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5A3" w:rsidRDefault="00185302">
      <w:pPr>
        <w:shd w:val="clear" w:color="auto" w:fill="FFFFFF"/>
        <w:spacing w:line="240" w:lineRule="auto"/>
        <w:jc w:val="cente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noProof/>
          <w:color w:val="333333"/>
          <w:sz w:val="24"/>
          <w:szCs w:val="24"/>
          <w:highlight w:val="white"/>
          <w:lang w:val="uk-UA"/>
        </w:rPr>
        <w:drawing>
          <wp:inline distT="0" distB="0" distL="0" distR="0">
            <wp:extent cx="457200" cy="60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00" cy="609600"/>
                    </a:xfrm>
                    <a:prstGeom prst="rect">
                      <a:avLst/>
                    </a:prstGeom>
                    <a:ln/>
                  </pic:spPr>
                </pic:pic>
              </a:graphicData>
            </a:graphic>
          </wp:inline>
        </w:drawing>
      </w:r>
    </w:p>
    <w:p w:rsidR="00BE15A3" w:rsidRDefault="00185302">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РАВА-РУСЬКИЙ ЗАКЛАД ЗАГАЛЬНОЇ СЕРЕДНЬОЇ ОСВІТИ </w:t>
      </w:r>
    </w:p>
    <w:p w:rsidR="00BE15A3" w:rsidRDefault="00185302">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І-ІІІ СТУПЕНІВ № 1</w:t>
      </w:r>
    </w:p>
    <w:p w:rsidR="00BE15A3" w:rsidRDefault="00185302">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РАВА-РУСЬКОЇ МІСЬКОЇ РАДИ ЛЬВІВСЬКОГО РАЙОНУ ЛЬВІВСЬКОЇ ОБЛАСТІ</w:t>
      </w:r>
    </w:p>
    <w:p w:rsidR="00BE15A3" w:rsidRDefault="00185302">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(Рава-Руський ЗЗСО І-ІІІ ступенів № 1)</w:t>
      </w:r>
    </w:p>
    <w:p w:rsidR="00BE15A3" w:rsidRDefault="00BE15A3">
      <w:pPr>
        <w:spacing w:line="240" w:lineRule="auto"/>
        <w:jc w:val="center"/>
        <w:rPr>
          <w:rFonts w:ascii="Times New Roman" w:eastAsia="Times New Roman" w:hAnsi="Times New Roman" w:cs="Times New Roman"/>
          <w:b/>
          <w:smallCaps/>
          <w:sz w:val="24"/>
          <w:szCs w:val="24"/>
          <w:highlight w:val="white"/>
        </w:rPr>
      </w:pPr>
    </w:p>
    <w:p w:rsidR="00BE15A3" w:rsidRDefault="00185302">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НАКАЗ </w:t>
      </w:r>
    </w:p>
    <w:p w:rsidR="00BE15A3" w:rsidRDefault="00BE15A3">
      <w:pPr>
        <w:spacing w:line="240" w:lineRule="auto"/>
        <w:jc w:val="center"/>
        <w:rPr>
          <w:rFonts w:ascii="Times New Roman" w:eastAsia="Times New Roman" w:hAnsi="Times New Roman" w:cs="Times New Roman"/>
          <w:b/>
          <w:sz w:val="24"/>
          <w:szCs w:val="24"/>
          <w:highlight w:val="white"/>
        </w:rPr>
      </w:pPr>
    </w:p>
    <w:tbl>
      <w:tblPr>
        <w:tblStyle w:val="a5"/>
        <w:tblW w:w="9360" w:type="dxa"/>
        <w:jc w:val="center"/>
        <w:tblInd w:w="0" w:type="dxa"/>
        <w:tblLayout w:type="fixed"/>
        <w:tblLook w:val="0400" w:firstRow="0" w:lastRow="0" w:firstColumn="0" w:lastColumn="0" w:noHBand="0" w:noVBand="1"/>
      </w:tblPr>
      <w:tblGrid>
        <w:gridCol w:w="3402"/>
        <w:gridCol w:w="2979"/>
        <w:gridCol w:w="2979"/>
      </w:tblGrid>
      <w:tr w:rsidR="00BE15A3">
        <w:trPr>
          <w:trHeight w:val="245"/>
          <w:jc w:val="center"/>
        </w:trPr>
        <w:tc>
          <w:tcPr>
            <w:tcW w:w="3402" w:type="dxa"/>
          </w:tcPr>
          <w:p w:rsidR="00BE15A3" w:rsidRDefault="00185302">
            <w:pPr>
              <w:tabs>
                <w:tab w:val="left" w:pos="4536"/>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05.09.2025</w:t>
            </w:r>
          </w:p>
        </w:tc>
        <w:tc>
          <w:tcPr>
            <w:tcW w:w="2979" w:type="dxa"/>
          </w:tcPr>
          <w:p w:rsidR="00BE15A3" w:rsidRDefault="00185302">
            <w:pPr>
              <w:tabs>
                <w:tab w:val="left" w:pos="4536"/>
              </w:tabs>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 Рава-Руська</w:t>
            </w:r>
          </w:p>
        </w:tc>
        <w:tc>
          <w:tcPr>
            <w:tcW w:w="2979" w:type="dxa"/>
          </w:tcPr>
          <w:p w:rsidR="00BE15A3" w:rsidRPr="00DA00F2" w:rsidRDefault="00185302" w:rsidP="003627D5">
            <w:pPr>
              <w:tabs>
                <w:tab w:val="left" w:pos="4536"/>
              </w:tabs>
              <w:spacing w:line="240" w:lineRule="auto"/>
              <w:jc w:val="center"/>
              <w:rPr>
                <w:rFonts w:ascii="Times New Roman" w:eastAsia="Times New Roman" w:hAnsi="Times New Roman" w:cs="Times New Roman"/>
                <w:color w:val="FF0000"/>
                <w:sz w:val="24"/>
                <w:szCs w:val="24"/>
                <w:highlight w:val="white"/>
                <w:lang w:val="uk-UA"/>
              </w:rPr>
            </w:pPr>
            <w:r>
              <w:rPr>
                <w:rFonts w:ascii="Times New Roman" w:eastAsia="Times New Roman" w:hAnsi="Times New Roman" w:cs="Times New Roman"/>
                <w:sz w:val="24"/>
                <w:szCs w:val="24"/>
                <w:highlight w:val="white"/>
              </w:rPr>
              <w:t xml:space="preserve">               № 01-</w:t>
            </w:r>
            <w:r w:rsidRPr="00DA00F2">
              <w:rPr>
                <w:rFonts w:ascii="Times New Roman" w:eastAsia="Times New Roman" w:hAnsi="Times New Roman" w:cs="Times New Roman"/>
                <w:sz w:val="24"/>
                <w:szCs w:val="24"/>
                <w:highlight w:val="white"/>
              </w:rPr>
              <w:t>06/</w:t>
            </w:r>
            <w:r w:rsidR="00DA00F2" w:rsidRPr="00DA00F2">
              <w:rPr>
                <w:rFonts w:ascii="Times New Roman" w:eastAsia="Times New Roman" w:hAnsi="Times New Roman" w:cs="Times New Roman"/>
                <w:sz w:val="24"/>
                <w:szCs w:val="24"/>
                <w:highlight w:val="white"/>
                <w:lang w:val="uk-UA"/>
              </w:rPr>
              <w:t>10</w:t>
            </w:r>
            <w:r w:rsidR="003627D5">
              <w:rPr>
                <w:rFonts w:ascii="Times New Roman" w:eastAsia="Times New Roman" w:hAnsi="Times New Roman" w:cs="Times New Roman"/>
                <w:sz w:val="24"/>
                <w:szCs w:val="24"/>
                <w:highlight w:val="white"/>
                <w:lang w:val="uk-UA"/>
              </w:rPr>
              <w:t>5</w:t>
            </w:r>
          </w:p>
        </w:tc>
      </w:tr>
    </w:tbl>
    <w:p w:rsidR="00BE15A3" w:rsidRDefault="00185302">
      <w:pPr>
        <w:shd w:val="clear" w:color="auto" w:fill="FFFFFF"/>
        <w:spacing w:after="204"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838FC" w:rsidRDefault="00185302" w:rsidP="002838FC">
      <w:pPr>
        <w:spacing w:line="240" w:lineRule="auto"/>
        <w:rPr>
          <w:rFonts w:ascii="Times New Roman" w:eastAsia="Times New Roman" w:hAnsi="Times New Roman" w:cs="Times New Roman"/>
          <w:b/>
          <w:i/>
          <w:sz w:val="24"/>
          <w:szCs w:val="24"/>
          <w:highlight w:val="white"/>
          <w:lang w:val="uk-UA"/>
        </w:rPr>
      </w:pPr>
      <w:r>
        <w:rPr>
          <w:rFonts w:ascii="Times New Roman" w:eastAsia="Times New Roman" w:hAnsi="Times New Roman" w:cs="Times New Roman"/>
          <w:b/>
          <w:i/>
          <w:sz w:val="24"/>
          <w:szCs w:val="24"/>
          <w:highlight w:val="white"/>
        </w:rPr>
        <w:t xml:space="preserve">Про </w:t>
      </w:r>
      <w:bookmarkStart w:id="0" w:name="_GoBack"/>
      <w:r>
        <w:rPr>
          <w:rFonts w:ascii="Times New Roman" w:eastAsia="Times New Roman" w:hAnsi="Times New Roman" w:cs="Times New Roman"/>
          <w:b/>
          <w:i/>
          <w:sz w:val="24"/>
          <w:szCs w:val="24"/>
          <w:highlight w:val="white"/>
        </w:rPr>
        <w:t xml:space="preserve">затвердження </w:t>
      </w:r>
      <w:r w:rsidR="00FE4EC8">
        <w:rPr>
          <w:rFonts w:ascii="Times New Roman" w:eastAsia="Times New Roman" w:hAnsi="Times New Roman" w:cs="Times New Roman"/>
          <w:b/>
          <w:i/>
          <w:sz w:val="24"/>
          <w:szCs w:val="24"/>
          <w:highlight w:val="white"/>
        </w:rPr>
        <w:t>П</w:t>
      </w:r>
      <w:r w:rsidR="00FE4EC8" w:rsidRPr="002838FC">
        <w:rPr>
          <w:rFonts w:ascii="Times New Roman" w:eastAsia="Times New Roman" w:hAnsi="Times New Roman" w:cs="Times New Roman"/>
          <w:b/>
          <w:i/>
          <w:sz w:val="24"/>
          <w:szCs w:val="24"/>
          <w:lang w:val="uk-UA"/>
        </w:rPr>
        <w:t>рограм</w:t>
      </w:r>
      <w:r w:rsidR="004E6E0E" w:rsidRPr="002838FC">
        <w:rPr>
          <w:rFonts w:ascii="Times New Roman" w:eastAsia="Times New Roman" w:hAnsi="Times New Roman" w:cs="Times New Roman"/>
          <w:b/>
          <w:i/>
          <w:sz w:val="24"/>
          <w:szCs w:val="24"/>
          <w:lang w:val="uk-UA"/>
        </w:rPr>
        <w:t>и</w:t>
      </w:r>
      <w:r w:rsidR="002838FC">
        <w:rPr>
          <w:rFonts w:ascii="Times New Roman" w:eastAsia="Times New Roman" w:hAnsi="Times New Roman" w:cs="Times New Roman"/>
          <w:b/>
          <w:i/>
          <w:sz w:val="24"/>
          <w:szCs w:val="24"/>
          <w:lang w:val="uk-UA"/>
        </w:rPr>
        <w:t xml:space="preserve"> </w:t>
      </w:r>
      <w:r w:rsidR="007F04BD">
        <w:rPr>
          <w:rFonts w:ascii="Times New Roman" w:eastAsia="Times New Roman" w:hAnsi="Times New Roman" w:cs="Times New Roman"/>
          <w:b/>
          <w:i/>
          <w:sz w:val="24"/>
          <w:szCs w:val="24"/>
          <w:highlight w:val="white"/>
          <w:lang w:val="uk-UA"/>
        </w:rPr>
        <w:t>у</w:t>
      </w:r>
      <w:r w:rsidR="00FE4EC8">
        <w:rPr>
          <w:rFonts w:ascii="Times New Roman" w:eastAsia="Times New Roman" w:hAnsi="Times New Roman" w:cs="Times New Roman"/>
          <w:b/>
          <w:i/>
          <w:sz w:val="24"/>
          <w:szCs w:val="24"/>
          <w:highlight w:val="white"/>
          <w:lang w:val="uk-UA"/>
        </w:rPr>
        <w:t xml:space="preserve">неможливлення </w:t>
      </w:r>
    </w:p>
    <w:p w:rsidR="00BE15A3" w:rsidRPr="002838FC" w:rsidRDefault="00FE4EC8" w:rsidP="002838FC">
      <w:pPr>
        <w:spacing w:line="240" w:lineRule="auto"/>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highlight w:val="white"/>
          <w:lang w:val="uk-UA"/>
        </w:rPr>
        <w:t>насильства та</w:t>
      </w:r>
      <w:r>
        <w:rPr>
          <w:rFonts w:ascii="Times New Roman" w:eastAsia="Times New Roman" w:hAnsi="Times New Roman" w:cs="Times New Roman"/>
          <w:b/>
          <w:i/>
          <w:sz w:val="24"/>
          <w:szCs w:val="24"/>
          <w:highlight w:val="white"/>
        </w:rPr>
        <w:t xml:space="preserve">  жорстоко</w:t>
      </w:r>
      <w:r>
        <w:rPr>
          <w:rFonts w:ascii="Times New Roman" w:eastAsia="Times New Roman" w:hAnsi="Times New Roman" w:cs="Times New Roman"/>
          <w:b/>
          <w:i/>
          <w:sz w:val="24"/>
          <w:szCs w:val="24"/>
          <w:highlight w:val="white"/>
          <w:lang w:val="uk-UA"/>
        </w:rPr>
        <w:t>го</w:t>
      </w:r>
      <w:r>
        <w:rPr>
          <w:rFonts w:ascii="Times New Roman" w:eastAsia="Times New Roman" w:hAnsi="Times New Roman" w:cs="Times New Roman"/>
          <w:b/>
          <w:i/>
          <w:sz w:val="24"/>
          <w:szCs w:val="24"/>
          <w:highlight w:val="white"/>
        </w:rPr>
        <w:t xml:space="preserve"> </w:t>
      </w:r>
      <w:r w:rsidR="002838FC">
        <w:rPr>
          <w:rFonts w:ascii="Times New Roman" w:eastAsia="Times New Roman" w:hAnsi="Times New Roman" w:cs="Times New Roman"/>
          <w:b/>
          <w:i/>
          <w:sz w:val="24"/>
          <w:szCs w:val="24"/>
          <w:highlight w:val="white"/>
        </w:rPr>
        <w:t>поводжен</w:t>
      </w:r>
      <w:r w:rsidR="002838FC">
        <w:rPr>
          <w:rFonts w:ascii="Times New Roman" w:eastAsia="Times New Roman" w:hAnsi="Times New Roman" w:cs="Times New Roman"/>
          <w:b/>
          <w:i/>
          <w:sz w:val="24"/>
          <w:szCs w:val="24"/>
          <w:highlight w:val="white"/>
          <w:lang w:val="uk-UA"/>
        </w:rPr>
        <w:t>ня</w:t>
      </w:r>
      <w:r>
        <w:rPr>
          <w:rFonts w:ascii="Times New Roman" w:eastAsia="Times New Roman" w:hAnsi="Times New Roman" w:cs="Times New Roman"/>
          <w:b/>
          <w:i/>
          <w:sz w:val="24"/>
          <w:szCs w:val="24"/>
          <w:highlight w:val="white"/>
          <w:lang w:val="uk-UA"/>
        </w:rPr>
        <w:t xml:space="preserve"> </w:t>
      </w:r>
      <w:r w:rsidR="00185302">
        <w:rPr>
          <w:rFonts w:ascii="Times New Roman" w:eastAsia="Times New Roman" w:hAnsi="Times New Roman" w:cs="Times New Roman"/>
          <w:b/>
          <w:i/>
          <w:sz w:val="24"/>
          <w:szCs w:val="24"/>
          <w:highlight w:val="white"/>
        </w:rPr>
        <w:t xml:space="preserve"> з дітьми </w:t>
      </w:r>
    </w:p>
    <w:bookmarkEnd w:id="0"/>
    <w:p w:rsidR="00BE15A3" w:rsidRPr="00DA00F2" w:rsidRDefault="00185302" w:rsidP="00DA00F2">
      <w:pPr>
        <w:spacing w:line="240" w:lineRule="auto"/>
        <w:ind w:right="140"/>
        <w:jc w:val="both"/>
        <w:rPr>
          <w:rFonts w:ascii="Times New Roman" w:eastAsia="Times New Roman" w:hAnsi="Times New Roman" w:cs="Times New Roman"/>
          <w:b/>
          <w:i/>
          <w:sz w:val="24"/>
          <w:szCs w:val="24"/>
          <w:highlight w:val="white"/>
          <w:lang w:val="uk-UA"/>
        </w:rPr>
      </w:pPr>
      <w:r>
        <w:rPr>
          <w:rFonts w:ascii="Times New Roman" w:eastAsia="Times New Roman" w:hAnsi="Times New Roman" w:cs="Times New Roman"/>
          <w:b/>
          <w:sz w:val="24"/>
          <w:szCs w:val="24"/>
          <w:highlight w:val="white"/>
        </w:rPr>
        <w:t xml:space="preserve">                                        </w:t>
      </w:r>
    </w:p>
    <w:p w:rsidR="00BE15A3" w:rsidRDefault="00185302" w:rsidP="00DA00F2">
      <w:pPr>
        <w:spacing w:line="240" w:lineRule="auto"/>
        <w:ind w:right="-93"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Відповідно  до Постановою Кабінету Міністрів України від 4 червня 2025 р. № 658 “Про затвердження Типової програми унеможливлення насильства та жорстокого поводження з дітьми” та з метою створення в закладі освіти неконфліктного толерантного середовища</w:t>
      </w:r>
    </w:p>
    <w:p w:rsidR="00BE15A3" w:rsidRDefault="00BE15A3" w:rsidP="00DA00F2">
      <w:pPr>
        <w:spacing w:line="240" w:lineRule="auto"/>
        <w:ind w:right="-93" w:firstLine="709"/>
        <w:jc w:val="both"/>
        <w:rPr>
          <w:rFonts w:ascii="Times New Roman" w:eastAsia="Times New Roman" w:hAnsi="Times New Roman" w:cs="Times New Roman"/>
          <w:sz w:val="24"/>
          <w:szCs w:val="24"/>
          <w:highlight w:val="white"/>
        </w:rPr>
      </w:pPr>
    </w:p>
    <w:p w:rsidR="00BE15A3" w:rsidRDefault="00BE15A3" w:rsidP="00DA00F2">
      <w:pPr>
        <w:spacing w:line="240" w:lineRule="auto"/>
        <w:ind w:right="-93"/>
        <w:jc w:val="both"/>
        <w:rPr>
          <w:rFonts w:ascii="Times New Roman" w:eastAsia="Times New Roman" w:hAnsi="Times New Roman" w:cs="Times New Roman"/>
          <w:sz w:val="24"/>
          <w:szCs w:val="24"/>
          <w:highlight w:val="white"/>
        </w:rPr>
      </w:pPr>
    </w:p>
    <w:p w:rsidR="00BE15A3" w:rsidRPr="00DA00F2" w:rsidRDefault="00185302" w:rsidP="00DA00F2">
      <w:pPr>
        <w:spacing w:line="240" w:lineRule="auto"/>
        <w:ind w:right="-93"/>
        <w:jc w:val="both"/>
        <w:rPr>
          <w:rFonts w:ascii="Times New Roman" w:eastAsia="Times New Roman" w:hAnsi="Times New Roman" w:cs="Times New Roman"/>
          <w:b/>
          <w:sz w:val="24"/>
          <w:szCs w:val="24"/>
          <w:highlight w:val="white"/>
        </w:rPr>
      </w:pPr>
      <w:r w:rsidRPr="00DA00F2">
        <w:rPr>
          <w:rFonts w:ascii="Times New Roman" w:eastAsia="Times New Roman" w:hAnsi="Times New Roman" w:cs="Times New Roman"/>
          <w:b/>
          <w:sz w:val="24"/>
          <w:szCs w:val="24"/>
          <w:highlight w:val="white"/>
        </w:rPr>
        <w:t>НАКАЗУЮ:</w:t>
      </w:r>
    </w:p>
    <w:p w:rsidR="00BE15A3" w:rsidRDefault="00BE15A3" w:rsidP="00DA00F2">
      <w:pPr>
        <w:spacing w:line="240" w:lineRule="auto"/>
        <w:ind w:right="-93"/>
        <w:jc w:val="both"/>
        <w:rPr>
          <w:rFonts w:ascii="Times New Roman" w:eastAsia="Times New Roman" w:hAnsi="Times New Roman" w:cs="Times New Roman"/>
          <w:sz w:val="24"/>
          <w:szCs w:val="24"/>
          <w:highlight w:val="white"/>
        </w:rPr>
      </w:pPr>
    </w:p>
    <w:p w:rsidR="00BE15A3" w:rsidRPr="007F04BD" w:rsidRDefault="007F04BD" w:rsidP="007F04BD">
      <w:pPr>
        <w:spacing w:line="240" w:lineRule="auto"/>
        <w:ind w:right="140"/>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          </w:t>
      </w:r>
      <w:r w:rsidR="00FE4EC8">
        <w:rPr>
          <w:rFonts w:ascii="Times New Roman" w:eastAsia="Times New Roman" w:hAnsi="Times New Roman" w:cs="Times New Roman"/>
          <w:sz w:val="24"/>
          <w:szCs w:val="24"/>
          <w:highlight w:val="white"/>
        </w:rPr>
        <w:t>1. Затвердити П</w:t>
      </w:r>
      <w:proofErr w:type="spellStart"/>
      <w:r w:rsidR="00FE4EC8">
        <w:rPr>
          <w:rFonts w:ascii="Times New Roman" w:eastAsia="Times New Roman" w:hAnsi="Times New Roman" w:cs="Times New Roman"/>
          <w:sz w:val="24"/>
          <w:szCs w:val="24"/>
          <w:highlight w:val="white"/>
          <w:lang w:val="uk-UA"/>
        </w:rPr>
        <w:t>рограму</w:t>
      </w:r>
      <w:proofErr w:type="spellEnd"/>
      <w:r w:rsidR="00FE4EC8">
        <w:rPr>
          <w:rFonts w:ascii="Times New Roman" w:eastAsia="Times New Roman" w:hAnsi="Times New Roman" w:cs="Times New Roman"/>
          <w:sz w:val="24"/>
          <w:szCs w:val="24"/>
          <w:highlight w:val="white"/>
          <w:lang w:val="uk-UA"/>
        </w:rPr>
        <w:t xml:space="preserve"> унеможливлення </w:t>
      </w:r>
      <w:r w:rsidR="00FE4EC8">
        <w:rPr>
          <w:rFonts w:ascii="Times New Roman" w:eastAsia="Times New Roman" w:hAnsi="Times New Roman" w:cs="Times New Roman"/>
          <w:sz w:val="24"/>
          <w:szCs w:val="24"/>
          <w:highlight w:val="white"/>
        </w:rPr>
        <w:t xml:space="preserve"> насильств</w:t>
      </w:r>
      <w:r w:rsidR="00FE4EC8">
        <w:rPr>
          <w:rFonts w:ascii="Times New Roman" w:eastAsia="Times New Roman" w:hAnsi="Times New Roman" w:cs="Times New Roman"/>
          <w:sz w:val="24"/>
          <w:szCs w:val="24"/>
          <w:highlight w:val="white"/>
          <w:lang w:val="uk-UA"/>
        </w:rPr>
        <w:t>а</w:t>
      </w:r>
      <w:r w:rsidR="00FE4EC8">
        <w:rPr>
          <w:rFonts w:ascii="Times New Roman" w:eastAsia="Times New Roman" w:hAnsi="Times New Roman" w:cs="Times New Roman"/>
          <w:sz w:val="24"/>
          <w:szCs w:val="24"/>
          <w:highlight w:val="white"/>
        </w:rPr>
        <w:t xml:space="preserve"> та жорстоко</w:t>
      </w:r>
      <w:r w:rsidR="00FE4EC8">
        <w:rPr>
          <w:rFonts w:ascii="Times New Roman" w:eastAsia="Times New Roman" w:hAnsi="Times New Roman" w:cs="Times New Roman"/>
          <w:sz w:val="24"/>
          <w:szCs w:val="24"/>
          <w:highlight w:val="white"/>
          <w:lang w:val="uk-UA"/>
        </w:rPr>
        <w:t>го</w:t>
      </w:r>
      <w:r w:rsidR="00FE4EC8">
        <w:rPr>
          <w:rFonts w:ascii="Times New Roman" w:eastAsia="Times New Roman" w:hAnsi="Times New Roman" w:cs="Times New Roman"/>
          <w:sz w:val="24"/>
          <w:szCs w:val="24"/>
          <w:highlight w:val="white"/>
        </w:rPr>
        <w:t xml:space="preserve"> </w:t>
      </w:r>
      <w:proofErr w:type="spellStart"/>
      <w:r w:rsidR="00FE4EC8">
        <w:rPr>
          <w:rFonts w:ascii="Times New Roman" w:eastAsia="Times New Roman" w:hAnsi="Times New Roman" w:cs="Times New Roman"/>
          <w:sz w:val="24"/>
          <w:szCs w:val="24"/>
          <w:highlight w:val="white"/>
        </w:rPr>
        <w:t>поводженн</w:t>
      </w:r>
      <w:proofErr w:type="spellEnd"/>
      <w:r w:rsidR="00FE4EC8">
        <w:rPr>
          <w:rFonts w:ascii="Times New Roman" w:eastAsia="Times New Roman" w:hAnsi="Times New Roman" w:cs="Times New Roman"/>
          <w:sz w:val="24"/>
          <w:szCs w:val="24"/>
          <w:highlight w:val="white"/>
          <w:lang w:val="uk-UA"/>
        </w:rPr>
        <w:t>я</w:t>
      </w:r>
      <w:r w:rsidR="00185302">
        <w:rPr>
          <w:rFonts w:ascii="Times New Roman" w:eastAsia="Times New Roman" w:hAnsi="Times New Roman" w:cs="Times New Roman"/>
          <w:sz w:val="24"/>
          <w:szCs w:val="24"/>
          <w:highlight w:val="white"/>
        </w:rPr>
        <w:t xml:space="preserve"> з дітьми  Рава-Ру</w:t>
      </w:r>
      <w:r w:rsidR="00DA00F2">
        <w:rPr>
          <w:rFonts w:ascii="Times New Roman" w:eastAsia="Times New Roman" w:hAnsi="Times New Roman" w:cs="Times New Roman"/>
          <w:sz w:val="24"/>
          <w:szCs w:val="24"/>
          <w:highlight w:val="white"/>
        </w:rPr>
        <w:t>ського ЗЗСО І-ІІІ ступенів №1 (</w:t>
      </w:r>
      <w:r w:rsidR="00185302">
        <w:rPr>
          <w:rFonts w:ascii="Times New Roman" w:eastAsia="Times New Roman" w:hAnsi="Times New Roman" w:cs="Times New Roman"/>
          <w:sz w:val="24"/>
          <w:szCs w:val="24"/>
          <w:highlight w:val="white"/>
        </w:rPr>
        <w:t>Додаток 1), форму первинного повідомлення про підозру на випадок насильства щодо дитини (Додаток 2), форму реєстрації внутрішнього інциденту (журналу безпеки) (Додаток 3), форму анкети анонімного опитування для дітей (Додаток 4)</w:t>
      </w:r>
      <w:r>
        <w:rPr>
          <w:rFonts w:ascii="Times New Roman" w:eastAsia="Times New Roman" w:hAnsi="Times New Roman" w:cs="Times New Roman"/>
          <w:sz w:val="24"/>
          <w:szCs w:val="24"/>
          <w:highlight w:val="white"/>
          <w:lang w:val="uk-UA"/>
        </w:rPr>
        <w:t xml:space="preserve">, Положення </w:t>
      </w:r>
      <w:r w:rsidRPr="007F04BD">
        <w:rPr>
          <w:rFonts w:ascii="Times New Roman" w:eastAsia="Times New Roman" w:hAnsi="Times New Roman" w:cs="Times New Roman"/>
          <w:sz w:val="24"/>
          <w:szCs w:val="24"/>
          <w:highlight w:val="white"/>
        </w:rPr>
        <w:t>про запобігання і протидію насильству та жорстокому поводженню з дітьми</w:t>
      </w:r>
      <w:r>
        <w:rPr>
          <w:rFonts w:ascii="Times New Roman" w:eastAsia="Times New Roman" w:hAnsi="Times New Roman" w:cs="Times New Roman"/>
          <w:sz w:val="24"/>
          <w:szCs w:val="24"/>
          <w:highlight w:val="white"/>
          <w:lang w:val="uk-UA"/>
        </w:rPr>
        <w:t xml:space="preserve"> </w:t>
      </w:r>
      <w:r w:rsidRPr="007F04BD">
        <w:rPr>
          <w:rFonts w:ascii="Times New Roman" w:eastAsia="Times New Roman" w:hAnsi="Times New Roman" w:cs="Times New Roman"/>
          <w:sz w:val="24"/>
          <w:szCs w:val="24"/>
          <w:highlight w:val="white"/>
        </w:rPr>
        <w:t>Рава-Руського ЗЗСО І-ІІІ ступенів №1</w:t>
      </w:r>
      <w:r>
        <w:rPr>
          <w:rFonts w:ascii="Times New Roman" w:eastAsia="Times New Roman" w:hAnsi="Times New Roman" w:cs="Times New Roman"/>
          <w:sz w:val="24"/>
          <w:szCs w:val="24"/>
          <w:highlight w:val="white"/>
          <w:lang w:val="uk-UA"/>
        </w:rPr>
        <w:t xml:space="preserve"> (Додаток 5).</w:t>
      </w:r>
    </w:p>
    <w:p w:rsidR="00BE15A3" w:rsidRDefault="00185302" w:rsidP="00DA00F2">
      <w:pPr>
        <w:spacing w:line="240" w:lineRule="auto"/>
        <w:ind w:right="-93"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Призначити </w:t>
      </w:r>
      <w:r w:rsidR="00DA00F2">
        <w:rPr>
          <w:rFonts w:ascii="Times New Roman" w:eastAsia="Times New Roman" w:hAnsi="Times New Roman" w:cs="Times New Roman"/>
          <w:sz w:val="24"/>
          <w:szCs w:val="24"/>
          <w:highlight w:val="white"/>
          <w:lang w:val="uk-UA"/>
        </w:rPr>
        <w:t xml:space="preserve">заступника директора з </w:t>
      </w:r>
      <w:r>
        <w:rPr>
          <w:rFonts w:ascii="Times New Roman" w:eastAsia="Times New Roman" w:hAnsi="Times New Roman" w:cs="Times New Roman"/>
          <w:sz w:val="24"/>
          <w:szCs w:val="24"/>
          <w:highlight w:val="white"/>
        </w:rPr>
        <w:t xml:space="preserve">НВР </w:t>
      </w:r>
      <w:r w:rsidR="00DA00F2">
        <w:rPr>
          <w:rFonts w:ascii="Times New Roman" w:eastAsia="Times New Roman" w:hAnsi="Times New Roman" w:cs="Times New Roman"/>
          <w:sz w:val="24"/>
          <w:szCs w:val="24"/>
          <w:highlight w:val="white"/>
          <w:lang w:val="uk-UA"/>
        </w:rPr>
        <w:t>Наталію</w:t>
      </w:r>
      <w:r w:rsidR="00DA00F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Нестерак уповноваженою особою </w:t>
      </w:r>
      <w:r>
        <w:rPr>
          <w:rFonts w:ascii="Times New Roman" w:eastAsia="Times New Roman" w:hAnsi="Times New Roman" w:cs="Times New Roman"/>
          <w:sz w:val="24"/>
          <w:szCs w:val="24"/>
        </w:rPr>
        <w:t>закладу, яка організовує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w:t>
      </w:r>
    </w:p>
    <w:p w:rsidR="00BE15A3" w:rsidRDefault="00185302" w:rsidP="00DA00F2">
      <w:pPr>
        <w:spacing w:line="240" w:lineRule="auto"/>
        <w:ind w:right="-93"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Практичному психологу </w:t>
      </w:r>
      <w:r w:rsidR="00DA00F2">
        <w:rPr>
          <w:rFonts w:ascii="Times New Roman" w:eastAsia="Times New Roman" w:hAnsi="Times New Roman" w:cs="Times New Roman"/>
          <w:sz w:val="24"/>
          <w:szCs w:val="24"/>
          <w:highlight w:val="white"/>
          <w:lang w:val="uk-UA"/>
        </w:rPr>
        <w:t>Іванні</w:t>
      </w:r>
      <w:r w:rsidR="00DA00F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Туз розмістити на сайті закладу освіти Програму до 10.09.2025 року.</w:t>
      </w:r>
    </w:p>
    <w:p w:rsidR="00BE15A3" w:rsidRDefault="00185302" w:rsidP="00DA00F2">
      <w:pPr>
        <w:spacing w:line="240" w:lineRule="auto"/>
        <w:ind w:right="-93"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Контроль за виконанням </w:t>
      </w:r>
      <w:r w:rsidR="00DA00F2">
        <w:rPr>
          <w:rFonts w:ascii="Times New Roman" w:eastAsia="Times New Roman" w:hAnsi="Times New Roman" w:cs="Times New Roman"/>
          <w:sz w:val="24"/>
          <w:szCs w:val="24"/>
          <w:highlight w:val="white"/>
          <w:lang w:val="uk-UA"/>
        </w:rPr>
        <w:t xml:space="preserve">наказу </w:t>
      </w:r>
      <w:r>
        <w:rPr>
          <w:rFonts w:ascii="Times New Roman" w:eastAsia="Times New Roman" w:hAnsi="Times New Roman" w:cs="Times New Roman"/>
          <w:sz w:val="24"/>
          <w:szCs w:val="24"/>
          <w:highlight w:val="white"/>
        </w:rPr>
        <w:t xml:space="preserve">покласти на </w:t>
      </w:r>
      <w:r w:rsidR="00DA00F2" w:rsidRPr="00DA00F2">
        <w:rPr>
          <w:rFonts w:ascii="Times New Roman" w:eastAsia="Times New Roman" w:hAnsi="Times New Roman" w:cs="Times New Roman"/>
          <w:sz w:val="24"/>
          <w:szCs w:val="24"/>
        </w:rPr>
        <w:t>заступника директора з НВР Наталію Нестерак</w:t>
      </w:r>
      <w:r>
        <w:rPr>
          <w:rFonts w:ascii="Times New Roman" w:eastAsia="Times New Roman" w:hAnsi="Times New Roman" w:cs="Times New Roman"/>
          <w:sz w:val="24"/>
          <w:szCs w:val="24"/>
          <w:highlight w:val="white"/>
        </w:rPr>
        <w:t>.</w:t>
      </w:r>
    </w:p>
    <w:p w:rsidR="00BE15A3" w:rsidRDefault="00BE15A3">
      <w:pPr>
        <w:spacing w:line="240" w:lineRule="auto"/>
        <w:jc w:val="right"/>
        <w:rPr>
          <w:rFonts w:ascii="Times New Roman" w:eastAsia="Times New Roman" w:hAnsi="Times New Roman" w:cs="Times New Roman"/>
          <w:sz w:val="24"/>
          <w:szCs w:val="24"/>
          <w:highlight w:val="white"/>
        </w:rPr>
      </w:pPr>
    </w:p>
    <w:p w:rsidR="00BE15A3" w:rsidRDefault="00185302">
      <w:pPr>
        <w:tabs>
          <w:tab w:val="left" w:pos="360"/>
          <w:tab w:val="left" w:pos="198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Директор                                                                 Ірина ГРИЦИШИН</w:t>
      </w:r>
    </w:p>
    <w:p w:rsidR="00BE15A3" w:rsidRDefault="00BE15A3">
      <w:pPr>
        <w:tabs>
          <w:tab w:val="left" w:pos="360"/>
          <w:tab w:val="left" w:pos="1980"/>
        </w:tabs>
        <w:spacing w:line="240" w:lineRule="auto"/>
        <w:rPr>
          <w:rFonts w:ascii="Times New Roman" w:eastAsia="Times New Roman" w:hAnsi="Times New Roman" w:cs="Times New Roman"/>
          <w:sz w:val="24"/>
          <w:szCs w:val="24"/>
          <w:highlight w:val="white"/>
        </w:rPr>
      </w:pPr>
    </w:p>
    <w:p w:rsidR="00BE15A3" w:rsidRPr="00DA00F2" w:rsidRDefault="00185302">
      <w:pPr>
        <w:tabs>
          <w:tab w:val="left" w:pos="360"/>
          <w:tab w:val="left" w:pos="1980"/>
        </w:tabs>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З наказом ознайомлені</w:t>
      </w:r>
      <w:r w:rsidR="00DA00F2">
        <w:rPr>
          <w:rFonts w:ascii="Times New Roman" w:eastAsia="Times New Roman" w:hAnsi="Times New Roman" w:cs="Times New Roman"/>
          <w:sz w:val="24"/>
          <w:szCs w:val="24"/>
          <w:highlight w:val="white"/>
          <w:lang w:val="uk-UA"/>
        </w:rPr>
        <w:t>:</w:t>
      </w:r>
    </w:p>
    <w:p w:rsidR="00BE15A3" w:rsidRDefault="00185302">
      <w:pPr>
        <w:tabs>
          <w:tab w:val="left" w:pos="360"/>
          <w:tab w:val="left" w:pos="1980"/>
        </w:tabs>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___________Наталя НЕСТЕРАК                    </w:t>
      </w:r>
    </w:p>
    <w:p w:rsidR="00BE15A3" w:rsidRDefault="00185302">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___________Іванна ТУЗ</w:t>
      </w:r>
    </w:p>
    <w:p w:rsidR="00BE15A3" w:rsidRDefault="00BE15A3">
      <w:pPr>
        <w:spacing w:line="240" w:lineRule="auto"/>
        <w:ind w:left="735"/>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2D49EB" w:rsidRDefault="002D49EB" w:rsidP="002D49EB">
      <w:pPr>
        <w:spacing w:line="240" w:lineRule="auto"/>
        <w:jc w:val="center"/>
        <w:rPr>
          <w:rFonts w:ascii="Times New Roman" w:eastAsia="Times New Roman" w:hAnsi="Times New Roman" w:cs="Times New Roman"/>
          <w:b/>
          <w:sz w:val="24"/>
          <w:szCs w:val="24"/>
          <w:lang w:val="uk-UA"/>
        </w:rPr>
      </w:pPr>
    </w:p>
    <w:p w:rsidR="002D49EB" w:rsidRPr="00066E9A" w:rsidRDefault="002D49EB" w:rsidP="002D49EB">
      <w:pPr>
        <w:spacing w:line="240" w:lineRule="auto"/>
        <w:jc w:val="right"/>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Затверджено:</w:t>
      </w:r>
    </w:p>
    <w:p w:rsidR="002D49EB" w:rsidRPr="00DA00F2" w:rsidRDefault="007F04BD" w:rsidP="002D49EB">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lastRenderedPageBreak/>
        <w:t xml:space="preserve"> </w:t>
      </w:r>
      <w:proofErr w:type="spellStart"/>
      <w:r>
        <w:rPr>
          <w:rFonts w:ascii="Times New Roman" w:eastAsia="Times New Roman" w:hAnsi="Times New Roman" w:cs="Times New Roman"/>
          <w:sz w:val="24"/>
          <w:szCs w:val="24"/>
          <w:highlight w:val="white"/>
        </w:rPr>
        <w:t>нака</w:t>
      </w:r>
      <w:r>
        <w:rPr>
          <w:rFonts w:ascii="Times New Roman" w:eastAsia="Times New Roman" w:hAnsi="Times New Roman" w:cs="Times New Roman"/>
          <w:sz w:val="24"/>
          <w:szCs w:val="24"/>
          <w:highlight w:val="white"/>
          <w:lang w:val="uk-UA"/>
        </w:rPr>
        <w:t>зом</w:t>
      </w:r>
      <w:proofErr w:type="spellEnd"/>
      <w:r w:rsidR="002D49EB">
        <w:rPr>
          <w:rFonts w:ascii="Times New Roman" w:eastAsia="Times New Roman" w:hAnsi="Times New Roman" w:cs="Times New Roman"/>
          <w:sz w:val="24"/>
          <w:szCs w:val="24"/>
          <w:highlight w:val="white"/>
        </w:rPr>
        <w:t xml:space="preserve"> від 05.09.</w:t>
      </w:r>
      <w:r w:rsidR="002D49EB" w:rsidRPr="00DA00F2">
        <w:rPr>
          <w:rFonts w:ascii="Times New Roman" w:eastAsia="Times New Roman" w:hAnsi="Times New Roman" w:cs="Times New Roman"/>
          <w:sz w:val="24"/>
          <w:szCs w:val="24"/>
          <w:highlight w:val="white"/>
        </w:rPr>
        <w:t>2025  № 01-06</w:t>
      </w:r>
      <w:r w:rsidR="002D49EB" w:rsidRPr="00DA00F2">
        <w:rPr>
          <w:rFonts w:ascii="Times New Roman" w:eastAsia="Times New Roman" w:hAnsi="Times New Roman" w:cs="Times New Roman"/>
          <w:sz w:val="24"/>
          <w:szCs w:val="24"/>
          <w:highlight w:val="white"/>
          <w:lang w:val="uk-UA"/>
        </w:rPr>
        <w:t>/10</w:t>
      </w:r>
      <w:r w:rsidR="002D49EB">
        <w:rPr>
          <w:rFonts w:ascii="Times New Roman" w:eastAsia="Times New Roman" w:hAnsi="Times New Roman" w:cs="Times New Roman"/>
          <w:sz w:val="24"/>
          <w:szCs w:val="24"/>
          <w:highlight w:val="white"/>
          <w:lang w:val="uk-UA"/>
        </w:rPr>
        <w:t>5</w:t>
      </w:r>
    </w:p>
    <w:p w:rsidR="002D49EB" w:rsidRDefault="002D49EB" w:rsidP="002D49EB">
      <w:pPr>
        <w:spacing w:line="240" w:lineRule="auto"/>
        <w:jc w:val="center"/>
        <w:rPr>
          <w:rFonts w:ascii="Times New Roman" w:eastAsia="Times New Roman" w:hAnsi="Times New Roman" w:cs="Times New Roman"/>
          <w:sz w:val="24"/>
          <w:szCs w:val="24"/>
          <w:lang w:val="uk-UA"/>
        </w:rPr>
      </w:pPr>
    </w:p>
    <w:p w:rsidR="002D49EB" w:rsidRPr="002D49EB" w:rsidRDefault="002D49EB" w:rsidP="002D49EB">
      <w:pPr>
        <w:spacing w:line="240" w:lineRule="auto"/>
        <w:jc w:val="center"/>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t>П</w:t>
      </w:r>
      <w:r w:rsidRPr="002D49EB">
        <w:rPr>
          <w:rFonts w:ascii="Times New Roman" w:eastAsia="Times New Roman" w:hAnsi="Times New Roman" w:cs="Times New Roman"/>
          <w:b/>
          <w:sz w:val="24"/>
          <w:szCs w:val="24"/>
          <w:lang w:val="uk-UA"/>
        </w:rPr>
        <w:t>РОГРАМА</w:t>
      </w:r>
    </w:p>
    <w:p w:rsidR="00066E9A" w:rsidRPr="002D49EB" w:rsidRDefault="00066E9A" w:rsidP="002D49EB">
      <w:pPr>
        <w:spacing w:line="240" w:lineRule="auto"/>
        <w:jc w:val="center"/>
        <w:rPr>
          <w:rFonts w:ascii="Times New Roman" w:eastAsia="Times New Roman" w:hAnsi="Times New Roman" w:cs="Times New Roman"/>
          <w:sz w:val="24"/>
          <w:szCs w:val="24"/>
          <w:lang w:val="uk-UA"/>
        </w:rPr>
      </w:pPr>
      <w:r w:rsidRPr="00066E9A">
        <w:rPr>
          <w:rFonts w:ascii="Times New Roman" w:eastAsia="Times New Roman" w:hAnsi="Times New Roman" w:cs="Times New Roman"/>
          <w:sz w:val="24"/>
          <w:szCs w:val="24"/>
        </w:rPr>
        <w:t>унеможливлення насильства та жор</w:t>
      </w:r>
      <w:r w:rsidR="002D49EB">
        <w:rPr>
          <w:rFonts w:ascii="Times New Roman" w:eastAsia="Times New Roman" w:hAnsi="Times New Roman" w:cs="Times New Roman"/>
          <w:sz w:val="24"/>
          <w:szCs w:val="24"/>
        </w:rPr>
        <w:t>стокого поводження з дітьми</w:t>
      </w:r>
    </w:p>
    <w:p w:rsidR="002D49EB" w:rsidRDefault="00066E9A" w:rsidP="002D49EB">
      <w:pPr>
        <w:spacing w:line="240" w:lineRule="auto"/>
        <w:jc w:val="center"/>
        <w:rPr>
          <w:rFonts w:ascii="Times New Roman" w:eastAsia="Times New Roman" w:hAnsi="Times New Roman" w:cs="Times New Roman"/>
          <w:sz w:val="24"/>
          <w:szCs w:val="24"/>
          <w:lang w:val="uk-UA"/>
        </w:rPr>
      </w:pPr>
      <w:r w:rsidRPr="00066E9A">
        <w:rPr>
          <w:rFonts w:ascii="Times New Roman" w:eastAsia="Times New Roman" w:hAnsi="Times New Roman" w:cs="Times New Roman"/>
          <w:sz w:val="24"/>
          <w:szCs w:val="24"/>
        </w:rPr>
        <w:t xml:space="preserve">Рава-Руського закладу загальної середньої освіти І–ІІІ ступенів №1 </w:t>
      </w:r>
    </w:p>
    <w:p w:rsidR="002D49EB" w:rsidRDefault="002D49EB" w:rsidP="00066E9A">
      <w:pPr>
        <w:spacing w:line="240" w:lineRule="auto"/>
        <w:jc w:val="both"/>
        <w:rPr>
          <w:rFonts w:ascii="Times New Roman" w:eastAsia="Times New Roman" w:hAnsi="Times New Roman" w:cs="Times New Roman"/>
          <w:sz w:val="24"/>
          <w:szCs w:val="24"/>
          <w:lang w:val="uk-UA"/>
        </w:rPr>
      </w:pPr>
    </w:p>
    <w:p w:rsidR="00066E9A" w:rsidRDefault="00066E9A" w:rsidP="00066E9A">
      <w:pPr>
        <w:spacing w:line="240" w:lineRule="auto"/>
        <w:jc w:val="both"/>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t>1. Загальні положення</w:t>
      </w:r>
    </w:p>
    <w:p w:rsidR="00FE4EC8" w:rsidRPr="007F04BD" w:rsidRDefault="00FE4EC8" w:rsidP="007F04BD">
      <w:pPr>
        <w:ind w:right="-3"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Програма </w:t>
      </w:r>
      <w:r>
        <w:rPr>
          <w:rFonts w:ascii="Times New Roman" w:eastAsia="Times New Roman" w:hAnsi="Times New Roman" w:cs="Times New Roman"/>
          <w:sz w:val="24"/>
          <w:szCs w:val="24"/>
        </w:rPr>
        <w:t xml:space="preserve">регулює питання організації </w:t>
      </w:r>
      <w:r>
        <w:rPr>
          <w:rFonts w:ascii="Times New Roman" w:eastAsia="Times New Roman" w:hAnsi="Times New Roman" w:cs="Times New Roman"/>
          <w:b/>
          <w:sz w:val="24"/>
          <w:szCs w:val="24"/>
        </w:rPr>
        <w:t xml:space="preserve">захисту дітей від різних форм насильства та жорстокого поводження в Рава-Руському ЗЗСО І-ІІІ ступенів №1.  </w:t>
      </w:r>
      <w:r>
        <w:rPr>
          <w:rFonts w:ascii="Times New Roman" w:eastAsia="Times New Roman" w:hAnsi="Times New Roman" w:cs="Times New Roman"/>
          <w:sz w:val="24"/>
          <w:szCs w:val="24"/>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Програма розроблена відповідно до:</w:t>
      </w:r>
    </w:p>
    <w:p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Конвенції ООН про права дитини;</w:t>
      </w:r>
    </w:p>
    <w:p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Закону України «Про освіту»;</w:t>
      </w:r>
    </w:p>
    <w:p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Закону України «Про запобігання та протидію домашньому насильству»;</w:t>
      </w:r>
    </w:p>
    <w:p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Закону України «Про охорону дитинства»;</w:t>
      </w:r>
    </w:p>
    <w:p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lang w:val="uk-UA"/>
        </w:rPr>
      </w:pPr>
      <w:r w:rsidRPr="00FE4EC8">
        <w:rPr>
          <w:rFonts w:ascii="Times New Roman" w:eastAsia="Times New Roman" w:hAnsi="Times New Roman" w:cs="Times New Roman"/>
          <w:sz w:val="24"/>
          <w:szCs w:val="24"/>
        </w:rPr>
        <w:t>Листа МОН України №1/9-414 від 18.08.2021 р. «Щодо запобігання та протидії насильству»;</w:t>
      </w:r>
    </w:p>
    <w:p w:rsidR="002D49EB" w:rsidRPr="00FE4EC8" w:rsidRDefault="002D49EB" w:rsidP="00FE4EC8">
      <w:pPr>
        <w:pStyle w:val="af4"/>
        <w:numPr>
          <w:ilvl w:val="0"/>
          <w:numId w:val="3"/>
        </w:numPr>
        <w:spacing w:line="240" w:lineRule="auto"/>
        <w:jc w:val="both"/>
        <w:rPr>
          <w:rFonts w:ascii="Times New Roman" w:eastAsia="Times New Roman" w:hAnsi="Times New Roman" w:cs="Times New Roman"/>
          <w:sz w:val="24"/>
          <w:szCs w:val="24"/>
          <w:lang w:val="uk-UA"/>
        </w:rPr>
      </w:pPr>
      <w:r w:rsidRPr="00FE4EC8">
        <w:rPr>
          <w:rFonts w:ascii="Times New Roman" w:eastAsia="Times New Roman" w:hAnsi="Times New Roman" w:cs="Times New Roman"/>
          <w:sz w:val="24"/>
          <w:szCs w:val="24"/>
          <w:lang w:val="uk-UA"/>
        </w:rPr>
        <w:t>Типової програми унеможливлення насильства та жорстокого поводження з дітьми (затвердженої постановою Кабінету Міністрів України від 4 червня 2025 року №658)</w:t>
      </w:r>
    </w:p>
    <w:p w:rsidR="00066E9A" w:rsidRPr="00FE4EC8" w:rsidRDefault="00066E9A" w:rsidP="00FE4EC8">
      <w:pPr>
        <w:pStyle w:val="af4"/>
        <w:numPr>
          <w:ilvl w:val="0"/>
          <w:numId w:val="3"/>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Статуту Рава-Руського ЗЗСО І–ІІІ ступенів №1.</w:t>
      </w:r>
    </w:p>
    <w:p w:rsidR="00066E9A" w:rsidRDefault="00066E9A" w:rsidP="00066E9A">
      <w:pPr>
        <w:spacing w:line="240" w:lineRule="auto"/>
        <w:jc w:val="both"/>
        <w:rPr>
          <w:rFonts w:ascii="Times New Roman" w:eastAsia="Times New Roman" w:hAnsi="Times New Roman" w:cs="Times New Roman"/>
          <w:sz w:val="24"/>
          <w:szCs w:val="24"/>
          <w:lang w:val="uk-UA"/>
        </w:rPr>
      </w:pPr>
      <w:r w:rsidRPr="00066E9A">
        <w:rPr>
          <w:rFonts w:ascii="Times New Roman" w:eastAsia="Times New Roman" w:hAnsi="Times New Roman" w:cs="Times New Roman"/>
          <w:sz w:val="24"/>
          <w:szCs w:val="24"/>
        </w:rPr>
        <w:t>Програма спрямована на створення безпечного освітнього середовища, де поважають гідність кожної дитини, унеможливлюють будь-які прояви насильства, жорстокого поводження чи булінгу.</w:t>
      </w:r>
    </w:p>
    <w:p w:rsidR="002D49EB" w:rsidRPr="002D49EB" w:rsidRDefault="002D49EB" w:rsidP="00066E9A">
      <w:pPr>
        <w:spacing w:line="240" w:lineRule="auto"/>
        <w:jc w:val="both"/>
        <w:rPr>
          <w:rFonts w:ascii="Times New Roman" w:eastAsia="Times New Roman" w:hAnsi="Times New Roman" w:cs="Times New Roman"/>
          <w:sz w:val="24"/>
          <w:szCs w:val="24"/>
          <w:lang w:val="uk-UA"/>
        </w:rPr>
      </w:pPr>
    </w:p>
    <w:p w:rsidR="00066E9A" w:rsidRPr="002D49EB" w:rsidRDefault="00066E9A" w:rsidP="00066E9A">
      <w:pPr>
        <w:spacing w:line="240" w:lineRule="auto"/>
        <w:jc w:val="both"/>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t>2. Мета програми</w:t>
      </w:r>
      <w:r w:rsidR="002D49EB">
        <w:rPr>
          <w:rFonts w:ascii="Times New Roman" w:eastAsia="Times New Roman" w:hAnsi="Times New Roman" w:cs="Times New Roman"/>
          <w:b/>
          <w:sz w:val="24"/>
          <w:szCs w:val="24"/>
          <w:lang w:val="uk-UA"/>
        </w:rPr>
        <w:t>:</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Створення безпечного, психологічно комфортного середовища у школі, де діти захищені від фізичного, психологічного, сексуального, економічного насильства та нехтування, а також формування у всіх учасників освітнього процесу культури ненасильницької поведінки.</w:t>
      </w:r>
    </w:p>
    <w:p w:rsidR="002D49EB" w:rsidRDefault="002D49EB" w:rsidP="00066E9A">
      <w:pPr>
        <w:spacing w:line="240" w:lineRule="auto"/>
        <w:jc w:val="both"/>
        <w:rPr>
          <w:rFonts w:ascii="Times New Roman" w:eastAsia="Times New Roman" w:hAnsi="Times New Roman" w:cs="Times New Roman"/>
          <w:b/>
          <w:sz w:val="24"/>
          <w:szCs w:val="24"/>
          <w:lang w:val="uk-UA"/>
        </w:rPr>
      </w:pPr>
    </w:p>
    <w:p w:rsidR="00066E9A" w:rsidRPr="002D49EB" w:rsidRDefault="00066E9A" w:rsidP="00066E9A">
      <w:pPr>
        <w:spacing w:line="240" w:lineRule="auto"/>
        <w:jc w:val="both"/>
        <w:rPr>
          <w:rFonts w:ascii="Times New Roman" w:eastAsia="Times New Roman" w:hAnsi="Times New Roman" w:cs="Times New Roman"/>
          <w:b/>
          <w:sz w:val="24"/>
          <w:szCs w:val="24"/>
          <w:lang w:val="uk-UA"/>
        </w:rPr>
      </w:pPr>
      <w:r w:rsidRPr="002D49EB">
        <w:rPr>
          <w:rFonts w:ascii="Times New Roman" w:eastAsia="Times New Roman" w:hAnsi="Times New Roman" w:cs="Times New Roman"/>
          <w:b/>
          <w:sz w:val="24"/>
          <w:szCs w:val="24"/>
        </w:rPr>
        <w:lastRenderedPageBreak/>
        <w:t>3. Завдання програми</w:t>
      </w:r>
      <w:r w:rsidR="002D49EB">
        <w:rPr>
          <w:rFonts w:ascii="Times New Roman" w:eastAsia="Times New Roman" w:hAnsi="Times New Roman" w:cs="Times New Roman"/>
          <w:b/>
          <w:sz w:val="24"/>
          <w:szCs w:val="24"/>
          <w:lang w:val="uk-UA"/>
        </w:rPr>
        <w:t>:</w:t>
      </w:r>
    </w:p>
    <w:p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Забезпечити системну профілактику насильства серед учнів, педагогів і батьків.</w:t>
      </w:r>
    </w:p>
    <w:p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Формувати в дітей навички самозахисту та усвідомлення власних прав.</w:t>
      </w:r>
    </w:p>
    <w:p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Підвищувати рівень правової обізнаності педагогічних працівників і батьків.</w:t>
      </w:r>
    </w:p>
    <w:p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Налагодити взаємодію школи із соціальними службами, поліцією, медичними установами.</w:t>
      </w:r>
    </w:p>
    <w:p w:rsidR="00066E9A" w:rsidRPr="00FE4EC8" w:rsidRDefault="00066E9A" w:rsidP="00FE4EC8">
      <w:pPr>
        <w:pStyle w:val="af4"/>
        <w:numPr>
          <w:ilvl w:val="0"/>
          <w:numId w:val="2"/>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Визначити чіткий алгоритм дій педагогічних працівників при виявленні насильства.</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 Основні напрями реалізації програми</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4.1. Профілактично-освітній напрям</w:t>
      </w:r>
    </w:p>
    <w:p w:rsidR="00066E9A" w:rsidRPr="00FE4EC8" w:rsidRDefault="00066E9A" w:rsidP="00FE4EC8">
      <w:pPr>
        <w:pStyle w:val="af4"/>
        <w:numPr>
          <w:ilvl w:val="0"/>
          <w:numId w:val="4"/>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Проведення виховних годин, тренінгів і тематичних тижнів:</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«Стоп насильству!», «Безпечна школа», «Діти мають права», «Ми проти булінгу!».</w:t>
      </w:r>
    </w:p>
    <w:p w:rsidR="00066E9A" w:rsidRPr="00FE4EC8" w:rsidRDefault="00066E9A" w:rsidP="00FE4EC8">
      <w:pPr>
        <w:pStyle w:val="af4"/>
        <w:numPr>
          <w:ilvl w:val="0"/>
          <w:numId w:val="4"/>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Інформаційні заходи для батьків: консультації, зустрічі, виступи на батьківських зборах.</w:t>
      </w:r>
    </w:p>
    <w:p w:rsidR="00066E9A" w:rsidRPr="00FE4EC8" w:rsidRDefault="00066E9A" w:rsidP="00FE4EC8">
      <w:pPr>
        <w:pStyle w:val="af4"/>
        <w:numPr>
          <w:ilvl w:val="0"/>
          <w:numId w:val="4"/>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Створення куточка «Безпечне дитинство» з корисними контактами (поліція, психолог, служба у справах дітей).</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4.2. Робота з педагогічними працівниками</w:t>
      </w:r>
    </w:p>
    <w:p w:rsidR="00066E9A" w:rsidRPr="00FE4EC8" w:rsidRDefault="00066E9A" w:rsidP="00FE4EC8">
      <w:pPr>
        <w:pStyle w:val="af4"/>
        <w:numPr>
          <w:ilvl w:val="0"/>
          <w:numId w:val="5"/>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Підвищення професійної компетентності у питаннях запобігання насильству.</w:t>
      </w:r>
    </w:p>
    <w:p w:rsidR="00066E9A" w:rsidRPr="00FE4EC8" w:rsidRDefault="00066E9A" w:rsidP="00FE4EC8">
      <w:pPr>
        <w:pStyle w:val="af4"/>
        <w:numPr>
          <w:ilvl w:val="0"/>
          <w:numId w:val="5"/>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Семінари та тренінги з емоційного вигорання, ненасильницької комунікації, дитячої психології.</w:t>
      </w:r>
    </w:p>
    <w:p w:rsidR="00066E9A" w:rsidRPr="007F04BD" w:rsidRDefault="00066E9A" w:rsidP="00FE4EC8">
      <w:pPr>
        <w:pStyle w:val="af4"/>
        <w:numPr>
          <w:ilvl w:val="0"/>
          <w:numId w:val="5"/>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Ознайомлення з алгоритмом дій у разі виявлення фактів насильства чи булінгу.</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А</w:t>
      </w:r>
      <w:r w:rsidRPr="007F04BD">
        <w:rPr>
          <w:rFonts w:ascii="Times New Roman" w:eastAsia="Times New Roman" w:hAnsi="Times New Roman" w:cs="Times New Roman"/>
          <w:sz w:val="24"/>
          <w:szCs w:val="24"/>
          <w:lang w:val="uk-UA"/>
        </w:rPr>
        <w:t>лгоритм дій педагогічних працівників</w:t>
      </w:r>
      <w:r>
        <w:rPr>
          <w:rFonts w:ascii="Times New Roman" w:eastAsia="Times New Roman" w:hAnsi="Times New Roman" w:cs="Times New Roman"/>
          <w:sz w:val="24"/>
          <w:szCs w:val="24"/>
          <w:lang w:val="uk-UA"/>
        </w:rPr>
        <w:t xml:space="preserve"> Рава-Руського ЗЗСО І-ІІІ ст. №1</w:t>
      </w:r>
      <w:r w:rsidRPr="007F04BD">
        <w:rPr>
          <w:rFonts w:ascii="Times New Roman" w:eastAsia="Times New Roman" w:hAnsi="Times New Roman" w:cs="Times New Roman"/>
          <w:sz w:val="24"/>
          <w:szCs w:val="24"/>
          <w:lang w:val="uk-UA"/>
        </w:rPr>
        <w:t xml:space="preserve"> у разі виявлення або підозри на факти насильства чи булінгу (згідно із законодавством України, зокрема Законом «Про освіту», «Про запобігання та протидію домашньому насильству», наказів МОН):</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1. Виявлення або підозра</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Педагог може дізнатися про булінг чи насильство:</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безпосередньо спостерігаючи подію;</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зі слів дитини, батьків, інших учнів;</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за поведінковими ознаками (страх, замкнутість, агресив</w:t>
      </w:r>
      <w:r>
        <w:rPr>
          <w:rFonts w:ascii="Times New Roman" w:eastAsia="Times New Roman" w:hAnsi="Times New Roman" w:cs="Times New Roman"/>
          <w:sz w:val="24"/>
          <w:szCs w:val="24"/>
          <w:lang w:val="uk-UA"/>
        </w:rPr>
        <w:t>ність, відмова від школи тощо).</w:t>
      </w:r>
      <w:r w:rsidRPr="007F04BD">
        <w:rPr>
          <w:rFonts w:ascii="Times New Roman" w:eastAsia="Times New Roman" w:hAnsi="Times New Roman" w:cs="Times New Roman"/>
          <w:sz w:val="24"/>
          <w:szCs w:val="24"/>
          <w:lang w:val="uk-UA"/>
        </w:rPr>
        <w:t xml:space="preserve"> 2. Негайне реагування</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Забезпечити безпеку дитини (припинити насильницькі дії, вивести учасників конфлікту із ситуації).</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Надати першу психологічну допомогу (спокійно вислухати, не звинувачувати).</w:t>
      </w:r>
    </w:p>
    <w:p w:rsid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Повідомити керівника закладу освіти (</w:t>
      </w:r>
      <w:r>
        <w:rPr>
          <w:rFonts w:ascii="Times New Roman" w:eastAsia="Times New Roman" w:hAnsi="Times New Roman" w:cs="Times New Roman"/>
          <w:sz w:val="24"/>
          <w:szCs w:val="24"/>
          <w:lang w:val="uk-UA"/>
        </w:rPr>
        <w:t>директора або його заступника).</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 xml:space="preserve"> 3. Повідомлення відповідальних служб</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Керівник закладу освіти зобов’язаний протягом 1 доби після отримання інформації:</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письмово повідомити органи Національної поліції;</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інформувати службу у справах дітей;</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повідомити батьків (законних представників) обох сторін — потерпілого й кривдника.</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4. Внутрішнє розслідування</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Створюється комісія з розгляду випадку булінгу (директор, педагог, психолог, соціальний педагог, представник батьків, іноді — поліція).</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Комісія збирає факти, проводить бесіди, аналізує матеріали.</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Упродовж 10 робочих днів ухвалює рішення, чи був це факт булінгу, чи конфлікт.</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5. Подальші дії</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lastRenderedPageBreak/>
        <w:t>Якщо булінг підтверджено — вживаються виховні та дисциплінарні заходи, організовується психологічна підтримка обом сторонам.</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Якщо ні — проводиться профілактична, роз’яснювальна робота.</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6. Психологічна та соціальна підтримка</w:t>
      </w:r>
    </w:p>
    <w:p w:rsidR="007F04BD" w:rsidRPr="007F04BD"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Залучення практичного психолога, соціального педагога, за потреби — центрів соціальних служб.</w:t>
      </w:r>
    </w:p>
    <w:p w:rsidR="00FE4EC8" w:rsidRDefault="007F04BD" w:rsidP="007F04BD">
      <w:pPr>
        <w:spacing w:line="240" w:lineRule="auto"/>
        <w:jc w:val="both"/>
        <w:rPr>
          <w:rFonts w:ascii="Times New Roman" w:eastAsia="Times New Roman" w:hAnsi="Times New Roman" w:cs="Times New Roman"/>
          <w:sz w:val="24"/>
          <w:szCs w:val="24"/>
          <w:lang w:val="uk-UA"/>
        </w:rPr>
      </w:pPr>
      <w:r w:rsidRPr="007F04BD">
        <w:rPr>
          <w:rFonts w:ascii="Times New Roman" w:eastAsia="Times New Roman" w:hAnsi="Times New Roman" w:cs="Times New Roman"/>
          <w:sz w:val="24"/>
          <w:szCs w:val="24"/>
          <w:lang w:val="uk-UA"/>
        </w:rPr>
        <w:t>Індивідуальні та групові бесіди, заходи з формування безпечного середовища.</w:t>
      </w:r>
    </w:p>
    <w:p w:rsidR="007F04BD" w:rsidRDefault="007F04BD" w:rsidP="00066E9A">
      <w:pPr>
        <w:spacing w:line="240" w:lineRule="auto"/>
        <w:jc w:val="both"/>
        <w:rPr>
          <w:rFonts w:ascii="Times New Roman" w:eastAsia="Times New Roman" w:hAnsi="Times New Roman" w:cs="Times New Roman"/>
          <w:b/>
          <w:sz w:val="24"/>
          <w:szCs w:val="24"/>
          <w:lang w:val="uk-UA"/>
        </w:rPr>
      </w:pPr>
    </w:p>
    <w:p w:rsidR="007F04BD" w:rsidRDefault="007F04BD" w:rsidP="00066E9A">
      <w:pPr>
        <w:spacing w:line="240" w:lineRule="auto"/>
        <w:jc w:val="both"/>
        <w:rPr>
          <w:rFonts w:ascii="Times New Roman" w:eastAsia="Times New Roman" w:hAnsi="Times New Roman" w:cs="Times New Roman"/>
          <w:b/>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4.3. Практична психологічна робота</w:t>
      </w:r>
    </w:p>
    <w:p w:rsidR="00066E9A" w:rsidRPr="00FE4EC8" w:rsidRDefault="00066E9A" w:rsidP="00FE4EC8">
      <w:pPr>
        <w:pStyle w:val="af4"/>
        <w:numPr>
          <w:ilvl w:val="0"/>
          <w:numId w:val="6"/>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Проведення індивідуальних і групових консультацій з учнями, які перебувають у складних життєвих обставинах.</w:t>
      </w:r>
    </w:p>
    <w:p w:rsidR="00066E9A" w:rsidRPr="00FE4EC8" w:rsidRDefault="00066E9A" w:rsidP="00FE4EC8">
      <w:pPr>
        <w:pStyle w:val="af4"/>
        <w:numPr>
          <w:ilvl w:val="0"/>
          <w:numId w:val="6"/>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Робота з учнями, які мають агресивні прояви поведінки.</w:t>
      </w:r>
    </w:p>
    <w:p w:rsidR="00066E9A" w:rsidRPr="00FE4EC8" w:rsidRDefault="00066E9A" w:rsidP="00FE4EC8">
      <w:pPr>
        <w:pStyle w:val="af4"/>
        <w:numPr>
          <w:ilvl w:val="0"/>
          <w:numId w:val="6"/>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Залучення до роботи батьків та соціальних служб у випадках виявлення ознак насильства.</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4.4. Соціально-партнерська діяльність</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 xml:space="preserve">Взаємодія з: </w:t>
      </w:r>
    </w:p>
    <w:p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службою у справах дітей Жовківської міської ради,</w:t>
      </w:r>
    </w:p>
    <w:p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підрозділом ювенальної превенції поліції,</w:t>
      </w:r>
    </w:p>
    <w:p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центром соціальних служб,</w:t>
      </w:r>
    </w:p>
    <w:p w:rsidR="00066E9A" w:rsidRPr="00FE4EC8" w:rsidRDefault="00066E9A" w:rsidP="00FE4EC8">
      <w:pPr>
        <w:pStyle w:val="af4"/>
        <w:numPr>
          <w:ilvl w:val="0"/>
          <w:numId w:val="7"/>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закладами охорони здоров’я.</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Проведення спільних профілактичних акцій, круглих столів та лекцій.</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5. Механізм реагування на випадки насильства</w:t>
      </w:r>
    </w:p>
    <w:p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Будь-який працівник школи, який виявив чи отримав повідомлення про можливе насильство, негайно інформує адміністрацію закладу.</w:t>
      </w:r>
    </w:p>
    <w:p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 xml:space="preserve">Директор </w:t>
      </w:r>
      <w:proofErr w:type="spellStart"/>
      <w:r w:rsidRPr="00FE4EC8">
        <w:rPr>
          <w:rFonts w:ascii="Times New Roman" w:eastAsia="Times New Roman" w:hAnsi="Times New Roman" w:cs="Times New Roman"/>
          <w:sz w:val="24"/>
          <w:szCs w:val="24"/>
        </w:rPr>
        <w:t>скликає</w:t>
      </w:r>
      <w:proofErr w:type="spellEnd"/>
      <w:r w:rsidRPr="00FE4EC8">
        <w:rPr>
          <w:rFonts w:ascii="Times New Roman" w:eastAsia="Times New Roman" w:hAnsi="Times New Roman" w:cs="Times New Roman"/>
          <w:sz w:val="24"/>
          <w:szCs w:val="24"/>
        </w:rPr>
        <w:t xml:space="preserve"> групу швидкого реагування (директор, заступник, практичний психолог, соціальний педагог).</w:t>
      </w:r>
    </w:p>
    <w:p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Група здійснює первинну оцінку ситуації, забезпечує безпеку дитини.</w:t>
      </w:r>
    </w:p>
    <w:p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 потреби школа повідомляє службу у справах дітей та підрозділ поліції.</w:t>
      </w:r>
    </w:p>
    <w:p w:rsidR="00066E9A" w:rsidRPr="00FE4EC8" w:rsidRDefault="00066E9A" w:rsidP="00FE4EC8">
      <w:pPr>
        <w:pStyle w:val="af4"/>
        <w:numPr>
          <w:ilvl w:val="0"/>
          <w:numId w:val="8"/>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Надалі забезпечується психологічний супровід постраждалої дитини та контроль з боку адміністрації.</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6. Очікувані результати</w:t>
      </w:r>
    </w:p>
    <w:p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Зниження рівня конфліктності та випадків насильства.</w:t>
      </w:r>
    </w:p>
    <w:p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Зростання рівня довіри дітей до педагогів та адміністрації.</w:t>
      </w:r>
    </w:p>
    <w:p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Формування позитивного мікроклімату в колективі.</w:t>
      </w:r>
    </w:p>
    <w:p w:rsidR="00066E9A" w:rsidRPr="00FE4EC8" w:rsidRDefault="00066E9A" w:rsidP="00FE4EC8">
      <w:pPr>
        <w:pStyle w:val="af4"/>
        <w:numPr>
          <w:ilvl w:val="0"/>
          <w:numId w:val="9"/>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Підвищення рівня обізнаності учасників освітнього процесу про свої права та механізми захисту.</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7. Моніторинг ефективності програми</w:t>
      </w:r>
    </w:p>
    <w:p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Щорічне анкетування учнів, педагогів і батьків.</w:t>
      </w:r>
    </w:p>
    <w:p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Аналіз звернень щодо випадків насильства чи булінгу.</w:t>
      </w:r>
    </w:p>
    <w:p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Звіт психолога та соціального педагога про профілактичну роботу.</w:t>
      </w:r>
    </w:p>
    <w:p w:rsidR="00066E9A" w:rsidRPr="00FE4EC8" w:rsidRDefault="00066E9A" w:rsidP="00FE4EC8">
      <w:pPr>
        <w:pStyle w:val="af4"/>
        <w:numPr>
          <w:ilvl w:val="0"/>
          <w:numId w:val="10"/>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Коригування програми за результатами моніторингу.</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lastRenderedPageBreak/>
        <w:t>8. Термін реалізації</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Програма діє з 2025 по 2028 рік з можливістю подальшого</w:t>
      </w:r>
      <w:r w:rsidR="00FE4EC8">
        <w:rPr>
          <w:rFonts w:ascii="Times New Roman" w:eastAsia="Times New Roman" w:hAnsi="Times New Roman" w:cs="Times New Roman"/>
          <w:sz w:val="24"/>
          <w:szCs w:val="24"/>
          <w:lang w:val="uk-UA"/>
        </w:rPr>
        <w:t xml:space="preserve"> </w:t>
      </w:r>
      <w:r w:rsidRPr="00066E9A">
        <w:rPr>
          <w:rFonts w:ascii="Times New Roman" w:eastAsia="Times New Roman" w:hAnsi="Times New Roman" w:cs="Times New Roman"/>
          <w:sz w:val="24"/>
          <w:szCs w:val="24"/>
        </w:rPr>
        <w:t>продовження та оновлення.</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lang w:val="uk-UA"/>
        </w:rPr>
      </w:pPr>
      <w:r w:rsidRPr="00FE4EC8">
        <w:rPr>
          <w:rFonts w:ascii="Times New Roman" w:eastAsia="Times New Roman" w:hAnsi="Times New Roman" w:cs="Times New Roman"/>
          <w:b/>
          <w:sz w:val="24"/>
          <w:szCs w:val="24"/>
        </w:rPr>
        <w:t>9. Відповідальні особи</w:t>
      </w:r>
      <w:r w:rsidR="00FE4EC8">
        <w:rPr>
          <w:rFonts w:ascii="Times New Roman" w:eastAsia="Times New Roman" w:hAnsi="Times New Roman" w:cs="Times New Roman"/>
          <w:b/>
          <w:sz w:val="24"/>
          <w:szCs w:val="24"/>
          <w:lang w:val="uk-UA"/>
        </w:rPr>
        <w:t>:</w:t>
      </w:r>
    </w:p>
    <w:p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Директор Рава-Руського ЗЗСО І–ІІІ ст. №1</w:t>
      </w:r>
    </w:p>
    <w:p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Заступник директора з виховної роботи</w:t>
      </w:r>
    </w:p>
    <w:p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Практичний психолог</w:t>
      </w:r>
    </w:p>
    <w:p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Соціальний педагог</w:t>
      </w:r>
    </w:p>
    <w:p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Класні керівники</w:t>
      </w:r>
    </w:p>
    <w:p w:rsidR="00066E9A" w:rsidRPr="00FE4EC8" w:rsidRDefault="00066E9A" w:rsidP="00FE4EC8">
      <w:pPr>
        <w:pStyle w:val="af4"/>
        <w:numPr>
          <w:ilvl w:val="0"/>
          <w:numId w:val="11"/>
        </w:numPr>
        <w:spacing w:line="240" w:lineRule="auto"/>
        <w:jc w:val="both"/>
        <w:rPr>
          <w:rFonts w:ascii="Times New Roman" w:eastAsia="Times New Roman" w:hAnsi="Times New Roman" w:cs="Times New Roman"/>
          <w:sz w:val="24"/>
          <w:szCs w:val="24"/>
        </w:rPr>
      </w:pPr>
      <w:r w:rsidRPr="00FE4EC8">
        <w:rPr>
          <w:rFonts w:ascii="Times New Roman" w:eastAsia="Times New Roman" w:hAnsi="Times New Roman" w:cs="Times New Roman"/>
          <w:sz w:val="24"/>
          <w:szCs w:val="24"/>
        </w:rPr>
        <w:t>Представники служби у справах дітей (за потреби)</w:t>
      </w:r>
    </w:p>
    <w:p w:rsidR="00FE4EC8" w:rsidRDefault="00FE4EC8" w:rsidP="00066E9A">
      <w:pPr>
        <w:spacing w:line="240" w:lineRule="auto"/>
        <w:jc w:val="both"/>
        <w:rPr>
          <w:rFonts w:ascii="Times New Roman" w:eastAsia="Times New Roman" w:hAnsi="Times New Roman" w:cs="Times New Roman"/>
          <w:sz w:val="24"/>
          <w:szCs w:val="24"/>
          <w:lang w:val="uk-UA"/>
        </w:rPr>
      </w:pPr>
    </w:p>
    <w:p w:rsidR="00066E9A" w:rsidRPr="00FE4EC8" w:rsidRDefault="00066E9A" w:rsidP="00066E9A">
      <w:pPr>
        <w:spacing w:line="240" w:lineRule="auto"/>
        <w:jc w:val="both"/>
        <w:rPr>
          <w:rFonts w:ascii="Times New Roman" w:eastAsia="Times New Roman" w:hAnsi="Times New Roman" w:cs="Times New Roman"/>
          <w:b/>
          <w:sz w:val="24"/>
          <w:szCs w:val="24"/>
        </w:rPr>
      </w:pPr>
      <w:r w:rsidRPr="00FE4EC8">
        <w:rPr>
          <w:rFonts w:ascii="Times New Roman" w:eastAsia="Times New Roman" w:hAnsi="Times New Roman" w:cs="Times New Roman"/>
          <w:b/>
          <w:sz w:val="24"/>
          <w:szCs w:val="24"/>
        </w:rPr>
        <w:t>10. Контактна інформація для допомоги дітям</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Національна дитяча гаряча лінія: 0 800 500 225 або 116 111</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Служба у справах дітей Жовківської міської ради</w:t>
      </w:r>
    </w:p>
    <w:p w:rsidR="00066E9A" w:rsidRPr="00066E9A" w:rsidRDefault="00066E9A" w:rsidP="00066E9A">
      <w:pPr>
        <w:spacing w:line="240" w:lineRule="auto"/>
        <w:jc w:val="both"/>
        <w:rPr>
          <w:rFonts w:ascii="Times New Roman" w:eastAsia="Times New Roman" w:hAnsi="Times New Roman" w:cs="Times New Roman"/>
          <w:sz w:val="24"/>
          <w:szCs w:val="24"/>
        </w:rPr>
      </w:pPr>
      <w:r w:rsidRPr="00066E9A">
        <w:rPr>
          <w:rFonts w:ascii="Times New Roman" w:eastAsia="Times New Roman" w:hAnsi="Times New Roman" w:cs="Times New Roman"/>
          <w:sz w:val="24"/>
          <w:szCs w:val="24"/>
        </w:rPr>
        <w:t>Підрозділ ювенальної превенції поліції</w:t>
      </w:r>
    </w:p>
    <w:p w:rsidR="00BE15A3" w:rsidRDefault="00066E9A" w:rsidP="00066E9A">
      <w:pPr>
        <w:spacing w:line="240" w:lineRule="auto"/>
        <w:jc w:val="both"/>
        <w:rPr>
          <w:rFonts w:ascii="Times New Roman" w:eastAsia="Times New Roman" w:hAnsi="Times New Roman" w:cs="Times New Roman"/>
          <w:sz w:val="24"/>
          <w:szCs w:val="24"/>
          <w:highlight w:val="white"/>
          <w:lang w:val="uk-UA"/>
        </w:rPr>
      </w:pPr>
      <w:r w:rsidRPr="00066E9A">
        <w:rPr>
          <w:rFonts w:ascii="Times New Roman" w:eastAsia="Times New Roman" w:hAnsi="Times New Roman" w:cs="Times New Roman"/>
          <w:sz w:val="24"/>
          <w:szCs w:val="24"/>
        </w:rPr>
        <w:t>Психологічна служба Рава-Руського ЗЗСО І–ІІІ ст. №1</w:t>
      </w:r>
    </w:p>
    <w:p w:rsidR="00066E9A" w:rsidRDefault="00066E9A" w:rsidP="00066E9A">
      <w:pPr>
        <w:spacing w:line="240" w:lineRule="auto"/>
        <w:jc w:val="both"/>
        <w:rPr>
          <w:rFonts w:ascii="Times New Roman" w:eastAsia="Times New Roman" w:hAnsi="Times New Roman" w:cs="Times New Roman"/>
          <w:sz w:val="24"/>
          <w:szCs w:val="24"/>
          <w:highlight w:val="white"/>
          <w:lang w:val="uk-UA"/>
        </w:rPr>
      </w:pPr>
    </w:p>
    <w:p w:rsidR="00066E9A" w:rsidRDefault="00066E9A" w:rsidP="00066E9A">
      <w:pPr>
        <w:spacing w:line="240" w:lineRule="auto"/>
        <w:jc w:val="both"/>
        <w:rPr>
          <w:rFonts w:ascii="Times New Roman" w:eastAsia="Times New Roman" w:hAnsi="Times New Roman" w:cs="Times New Roman"/>
          <w:sz w:val="24"/>
          <w:szCs w:val="24"/>
          <w:highlight w:val="white"/>
          <w:lang w:val="uk-UA"/>
        </w:rPr>
      </w:pPr>
    </w:p>
    <w:p w:rsidR="00066E9A" w:rsidRDefault="00066E9A" w:rsidP="00066E9A">
      <w:pPr>
        <w:spacing w:line="240" w:lineRule="auto"/>
        <w:jc w:val="both"/>
        <w:rPr>
          <w:rFonts w:ascii="Times New Roman" w:eastAsia="Times New Roman" w:hAnsi="Times New Roman" w:cs="Times New Roman"/>
          <w:sz w:val="24"/>
          <w:szCs w:val="24"/>
          <w:highlight w:val="white"/>
          <w:lang w:val="uk-UA"/>
        </w:rPr>
      </w:pPr>
    </w:p>
    <w:p w:rsidR="00066E9A" w:rsidRPr="00066E9A" w:rsidRDefault="00066E9A" w:rsidP="00066E9A">
      <w:pPr>
        <w:spacing w:line="240" w:lineRule="auto"/>
        <w:jc w:val="both"/>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2D49EB" w:rsidRDefault="00185302">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                                                                                                                         </w:t>
      </w:r>
    </w:p>
    <w:p w:rsidR="002D49EB" w:rsidRDefault="002D49EB">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7F04BD" w:rsidRDefault="007F04BD">
      <w:pPr>
        <w:spacing w:line="240" w:lineRule="auto"/>
        <w:ind w:right="140"/>
        <w:jc w:val="right"/>
        <w:rPr>
          <w:rFonts w:ascii="Times New Roman" w:eastAsia="Times New Roman" w:hAnsi="Times New Roman" w:cs="Times New Roman"/>
          <w:sz w:val="24"/>
          <w:szCs w:val="24"/>
          <w:highlight w:val="white"/>
          <w:lang w:val="uk-UA"/>
        </w:rPr>
      </w:pPr>
    </w:p>
    <w:p w:rsidR="00BE15A3" w:rsidRPr="007F04BD" w:rsidRDefault="007F04BD">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Додаток </w:t>
      </w:r>
      <w:r>
        <w:rPr>
          <w:rFonts w:ascii="Times New Roman" w:eastAsia="Times New Roman" w:hAnsi="Times New Roman" w:cs="Times New Roman"/>
          <w:sz w:val="24"/>
          <w:szCs w:val="24"/>
          <w:highlight w:val="white"/>
          <w:lang w:val="uk-UA"/>
        </w:rPr>
        <w:t>5</w:t>
      </w:r>
    </w:p>
    <w:p w:rsidR="00BE15A3" w:rsidRPr="00DA00F2" w:rsidRDefault="00185302">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до наказу від 05.09.</w:t>
      </w:r>
      <w:r w:rsidRPr="00DA00F2">
        <w:rPr>
          <w:rFonts w:ascii="Times New Roman" w:eastAsia="Times New Roman" w:hAnsi="Times New Roman" w:cs="Times New Roman"/>
          <w:sz w:val="24"/>
          <w:szCs w:val="24"/>
          <w:highlight w:val="white"/>
        </w:rPr>
        <w:t>2025  № 01-06</w:t>
      </w:r>
      <w:r w:rsidR="00DA00F2" w:rsidRPr="00DA00F2">
        <w:rPr>
          <w:rFonts w:ascii="Times New Roman" w:eastAsia="Times New Roman" w:hAnsi="Times New Roman" w:cs="Times New Roman"/>
          <w:sz w:val="24"/>
          <w:szCs w:val="24"/>
          <w:highlight w:val="white"/>
          <w:lang w:val="uk-UA"/>
        </w:rPr>
        <w:t>/10</w:t>
      </w:r>
      <w:r w:rsidR="002D49EB">
        <w:rPr>
          <w:rFonts w:ascii="Times New Roman" w:eastAsia="Times New Roman" w:hAnsi="Times New Roman" w:cs="Times New Roman"/>
          <w:sz w:val="24"/>
          <w:szCs w:val="24"/>
          <w:highlight w:val="white"/>
          <w:lang w:val="uk-UA"/>
        </w:rPr>
        <w:t>5</w:t>
      </w:r>
    </w:p>
    <w:p w:rsidR="00BE15A3" w:rsidRDefault="00BE15A3">
      <w:pPr>
        <w:spacing w:line="240" w:lineRule="auto"/>
        <w:ind w:right="140"/>
        <w:jc w:val="right"/>
        <w:rPr>
          <w:rFonts w:ascii="Times New Roman" w:eastAsia="Times New Roman" w:hAnsi="Times New Roman" w:cs="Times New Roman"/>
          <w:sz w:val="24"/>
          <w:szCs w:val="24"/>
          <w:highlight w:val="white"/>
        </w:rPr>
      </w:pPr>
    </w:p>
    <w:p w:rsidR="00BE15A3" w:rsidRDefault="00BE15A3">
      <w:pPr>
        <w:spacing w:line="240" w:lineRule="auto"/>
        <w:ind w:right="140"/>
        <w:jc w:val="both"/>
        <w:rPr>
          <w:rFonts w:ascii="Times New Roman" w:eastAsia="Times New Roman" w:hAnsi="Times New Roman" w:cs="Times New Roman"/>
          <w:sz w:val="24"/>
          <w:szCs w:val="24"/>
          <w:highlight w:val="white"/>
        </w:rPr>
      </w:pPr>
    </w:p>
    <w:p w:rsidR="00BE15A3" w:rsidRDefault="00185302" w:rsidP="00DA00F2">
      <w:pPr>
        <w:spacing w:line="240" w:lineRule="auto"/>
        <w:ind w:righ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ПОЛОЖЕННЯ</w:t>
      </w:r>
    </w:p>
    <w:p w:rsidR="00BE15A3" w:rsidRDefault="00185302" w:rsidP="00DA00F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про запобігання і протидію насильству та жорстокому поводженню з дітьми</w:t>
      </w:r>
    </w:p>
    <w:p w:rsidR="00BE15A3" w:rsidRDefault="00185302" w:rsidP="00DA00F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Рава-Руського ЗЗСО І-ІІІ ступенів №1</w:t>
      </w:r>
    </w:p>
    <w:p w:rsidR="00BE15A3" w:rsidRDefault="00BE15A3" w:rsidP="00DA00F2">
      <w:pPr>
        <w:spacing w:line="240" w:lineRule="auto"/>
        <w:ind w:right="140"/>
        <w:jc w:val="center"/>
        <w:rPr>
          <w:rFonts w:ascii="Times New Roman" w:eastAsia="Times New Roman" w:hAnsi="Times New Roman" w:cs="Times New Roman"/>
          <w:b/>
          <w:sz w:val="24"/>
          <w:szCs w:val="24"/>
          <w:highlight w:val="white"/>
        </w:rPr>
      </w:pPr>
    </w:p>
    <w:p w:rsidR="00BE15A3" w:rsidRDefault="00185302">
      <w:pPr>
        <w:ind w:right="214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1. Загальні положення</w:t>
      </w:r>
      <w:r>
        <w:rPr>
          <w:rFonts w:ascii="Times New Roman" w:eastAsia="Times New Roman" w:hAnsi="Times New Roman" w:cs="Times New Roman"/>
          <w:b/>
          <w:sz w:val="24"/>
          <w:szCs w:val="24"/>
        </w:rPr>
        <w:t> </w:t>
      </w:r>
    </w:p>
    <w:p w:rsidR="00BE15A3" w:rsidRDefault="00185302">
      <w:pPr>
        <w:ind w:right="-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Дане Положення регулює питання організації </w:t>
      </w:r>
      <w:r>
        <w:rPr>
          <w:rFonts w:ascii="Times New Roman" w:eastAsia="Times New Roman" w:hAnsi="Times New Roman" w:cs="Times New Roman"/>
          <w:b/>
          <w:sz w:val="24"/>
          <w:szCs w:val="24"/>
        </w:rPr>
        <w:t xml:space="preserve">захисту дітей від різних форм насильства та жорстокого поводження в Рава-Руському ЗЗСО І-ІІІ ступенів №1.  </w:t>
      </w:r>
      <w:r>
        <w:rPr>
          <w:rFonts w:ascii="Times New Roman" w:eastAsia="Times New Roman" w:hAnsi="Times New Roman" w:cs="Times New Roman"/>
          <w:sz w:val="24"/>
          <w:szCs w:val="24"/>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rsidR="00BE15A3" w:rsidRDefault="00185302">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1.1.Основні терміни:</w:t>
      </w:r>
      <w:r>
        <w:rPr>
          <w:rFonts w:ascii="Times New Roman" w:eastAsia="Times New Roman" w:hAnsi="Times New Roman" w:cs="Times New Roman"/>
          <w:b/>
          <w:sz w:val="24"/>
          <w:szCs w:val="24"/>
        </w:rPr>
        <w:t> </w:t>
      </w:r>
    </w:p>
    <w:p w:rsidR="00BE15A3" w:rsidRDefault="00185302">
      <w:pPr>
        <w:ind w:left="4"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Безпечне освітнє середовище </w:t>
      </w:r>
      <w:r>
        <w:rPr>
          <w:rFonts w:ascii="Times New Roman" w:eastAsia="Times New Roman" w:hAnsi="Times New Roman" w:cs="Times New Roman"/>
          <w:sz w:val="24"/>
          <w:szCs w:val="24"/>
          <w:highlight w:val="white"/>
        </w:rPr>
        <w:t>- сукупність умов у закладі освіти, що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унеможливлюють заподіяння учасникам освітнього процесу фізичної, майнової</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та/або моральної шкоди, зокрема внаслідок недотримання вимог санітарних,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протипожежних та/або будівельних норм і правил, законодавства щодо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кібербезпеки, захисту персональних даних, безпечності та якості харчових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продуктів та/або надання неякісних послуг з харчування, шляхом фізичного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та/або психологічного насильства, експлуатації, дискримінації за будь-якою</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ознакою, приниження честі, гідності, ділової репутації (зокрема шляхом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булінгу (цькування), поширення неправдивих відомостей тощо), пропаганди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та/або агітації, у тому числі з використанням кіберпростору, а також</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унеможливлюють вживання на території та в приміщеннях закладу освіти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алкогольних напоїв, тютюнових виробів, наркотичних засобів, психотропних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речовин.</w:t>
      </w:r>
      <w:r>
        <w:rPr>
          <w:rFonts w:ascii="Times New Roman" w:eastAsia="Times New Roman" w:hAnsi="Times New Roman" w:cs="Times New Roman"/>
          <w:sz w:val="24"/>
          <w:szCs w:val="24"/>
        </w:rPr>
        <w:t> </w:t>
      </w:r>
    </w:p>
    <w:p w:rsidR="00BE15A3" w:rsidRDefault="00185302">
      <w:pPr>
        <w:ind w:left="5"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Насильство </w:t>
      </w:r>
      <w:r>
        <w:rPr>
          <w:rFonts w:ascii="Times New Roman" w:eastAsia="Times New Roman" w:hAnsi="Times New Roman" w:cs="Times New Roman"/>
          <w:sz w:val="24"/>
          <w:szCs w:val="24"/>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BE15A3" w:rsidRDefault="00185302">
      <w:pPr>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Домашнє насильство </w:t>
      </w:r>
      <w:r>
        <w:rPr>
          <w:rFonts w:ascii="Times New Roman" w:eastAsia="Times New Roman" w:hAnsi="Times New Roman" w:cs="Times New Roman"/>
          <w:sz w:val="24"/>
          <w:szCs w:val="24"/>
          <w:highlight w:val="white"/>
        </w:rPr>
        <w:t>– діяння фізичного, сексуального, психологічного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або економічного насильства, що вчиняються в сім'ї чи в межах місця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проживання або між родичами, між колишнім чи теперішнім подружжям, або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між іншими особами, які спільно проживають чи проживали однією сім'єю, але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не перебувають чи не перебували у родинних відносинах чи у </w:t>
      </w:r>
      <w:r>
        <w:rPr>
          <w:rFonts w:ascii="Times New Roman" w:eastAsia="Times New Roman" w:hAnsi="Times New Roman" w:cs="Times New Roman"/>
          <w:sz w:val="24"/>
          <w:szCs w:val="24"/>
          <w:highlight w:val="white"/>
        </w:rPr>
        <w:lastRenderedPageBreak/>
        <w:t>шлюбі між</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собою, незалежно від того, чи проживає або проживала особа, яка вчинила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домашнє насильство, у тому самому місці, а також погрози вчинення таких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діянь.</w:t>
      </w:r>
      <w:r>
        <w:rPr>
          <w:rFonts w:ascii="Times New Roman" w:eastAsia="Times New Roman" w:hAnsi="Times New Roman" w:cs="Times New Roman"/>
          <w:sz w:val="24"/>
          <w:szCs w:val="24"/>
        </w:rPr>
        <w:t> </w:t>
      </w:r>
    </w:p>
    <w:p w:rsidR="00BE15A3" w:rsidRDefault="00185302">
      <w:pPr>
        <w:ind w:left="641"/>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Види насильства :</w:t>
      </w:r>
      <w:r>
        <w:rPr>
          <w:rFonts w:ascii="Times New Roman" w:eastAsia="Times New Roman" w:hAnsi="Times New Roman" w:cs="Times New Roman"/>
          <w:b/>
          <w:sz w:val="24"/>
          <w:szCs w:val="24"/>
        </w:rPr>
        <w:t> </w:t>
      </w:r>
    </w:p>
    <w:p w:rsidR="00BE15A3" w:rsidRDefault="00185302">
      <w:pPr>
        <w:ind w:left="4" w:firstLine="5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економічне насильство </w:t>
      </w:r>
      <w:r>
        <w:rPr>
          <w:rFonts w:ascii="Times New Roman" w:eastAsia="Times New Roman" w:hAnsi="Times New Roman" w:cs="Times New Roman"/>
          <w:sz w:val="24"/>
          <w:szCs w:val="24"/>
          <w:highlight w:val="white"/>
        </w:rPr>
        <w:t>- форма домашнього насильства, що включає</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умисне позбавлення житла, їжі, одягу, іншого майна, коштів чи документів або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можливості користуватися ними, залишення без догляду чи піклування,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перешкоджання в отриманні необхідних послуг з лікування чи реабілітації,</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заборону працювати, примушування до праці, заборону навчатися та інші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правопорушення економічного характеру;</w:t>
      </w:r>
      <w:r>
        <w:rPr>
          <w:rFonts w:ascii="Times New Roman" w:eastAsia="Times New Roman" w:hAnsi="Times New Roman" w:cs="Times New Roman"/>
          <w:sz w:val="24"/>
          <w:szCs w:val="24"/>
        </w:rPr>
        <w:t> </w:t>
      </w:r>
    </w:p>
    <w:p w:rsidR="00BE15A3" w:rsidRDefault="00185302">
      <w:pPr>
        <w:ind w:left="5" w:firstLine="4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психологічне насильство </w:t>
      </w:r>
      <w:r>
        <w:rPr>
          <w:rFonts w:ascii="Times New Roman" w:eastAsia="Times New Roman" w:hAnsi="Times New Roman" w:cs="Times New Roman"/>
          <w:sz w:val="24"/>
          <w:szCs w:val="24"/>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rsidR="00BE15A3" w:rsidRDefault="00185302">
      <w:pPr>
        <w:ind w:left="1" w:right="-2" w:firstLine="45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сексуальне насильство </w:t>
      </w:r>
      <w:r>
        <w:rPr>
          <w:rFonts w:ascii="Times New Roman" w:eastAsia="Times New Roman" w:hAnsi="Times New Roman" w:cs="Times New Roman"/>
          <w:sz w:val="24"/>
          <w:szCs w:val="24"/>
        </w:rP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BE15A3" w:rsidRDefault="00185302">
      <w:pPr>
        <w:ind w:right="1" w:firstLine="45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фізичне насильство </w:t>
      </w:r>
      <w:r>
        <w:rPr>
          <w:rFonts w:ascii="Times New Roman" w:eastAsia="Times New Roman" w:hAnsi="Times New Roman" w:cs="Times New Roman"/>
          <w:sz w:val="24"/>
          <w:szCs w:val="24"/>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BE15A3" w:rsidRDefault="00185302">
      <w:pPr>
        <w:ind w:left="5" w:firstLine="56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Булінг (цькування) </w:t>
      </w:r>
      <w:r>
        <w:rPr>
          <w:rFonts w:ascii="Times New Roman" w:eastAsia="Times New Roman" w:hAnsi="Times New Roman" w:cs="Times New Roman"/>
          <w:sz w:val="24"/>
          <w:szCs w:val="24"/>
          <w:highlight w:val="white"/>
        </w:rPr>
        <w:t>- тобто діяння учасників освітнього процесу, які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полягають у психологічному, фізичному, економічному, сексуальному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насильстві, у тому числі із застосуванням засобів електронних комунікацій, що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вчиняються стосовно малолітньої чи неповнолітньої особи або такою особою</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стосовно інших учасників освітнього процесу, внаслідок чого могла бути чи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була заподіяна шкода психічному або фізичному здоров’ю потерпілого.</w:t>
      </w:r>
      <w:r>
        <w:rPr>
          <w:rFonts w:ascii="Times New Roman" w:eastAsia="Times New Roman" w:hAnsi="Times New Roman" w:cs="Times New Roman"/>
          <w:sz w:val="24"/>
          <w:szCs w:val="24"/>
        </w:rPr>
        <w:t> </w:t>
      </w:r>
    </w:p>
    <w:p w:rsidR="00BE15A3" w:rsidRDefault="00185302">
      <w:pPr>
        <w:ind w:left="571"/>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Види булінгу (цькування): </w:t>
      </w:r>
    </w:p>
    <w:p w:rsidR="00BE15A3" w:rsidRDefault="00185302">
      <w:pPr>
        <w:ind w:right="5" w:firstLine="5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фізичне насильство </w:t>
      </w:r>
      <w:r>
        <w:rPr>
          <w:rFonts w:ascii="Times New Roman" w:eastAsia="Times New Roman" w:hAnsi="Times New Roman" w:cs="Times New Roman"/>
          <w:sz w:val="24"/>
          <w:szCs w:val="24"/>
        </w:rPr>
        <w:t xml:space="preserve">(тілесні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Pr>
          <w:rFonts w:ascii="Times New Roman" w:eastAsia="Times New Roman" w:hAnsi="Times New Roman" w:cs="Times New Roman"/>
          <w:sz w:val="24"/>
          <w:szCs w:val="24"/>
        </w:rPr>
        <w:t>жбурляння</w:t>
      </w:r>
      <w:proofErr w:type="spellEnd"/>
      <w:r>
        <w:rPr>
          <w:rFonts w:ascii="Times New Roman" w:eastAsia="Times New Roman" w:hAnsi="Times New Roman" w:cs="Times New Roman"/>
          <w:sz w:val="24"/>
          <w:szCs w:val="24"/>
        </w:rPr>
        <w:t xml:space="preserve"> предметів; спроби задушити);</w:t>
      </w:r>
    </w:p>
    <w:p w:rsidR="00BE15A3" w:rsidRDefault="00185302">
      <w:pPr>
        <w:ind w:left="5" w:firstLine="56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психологічне насильство </w:t>
      </w:r>
      <w:r>
        <w:rPr>
          <w:rFonts w:ascii="Times New Roman" w:eastAsia="Times New Roman" w:hAnsi="Times New Roman" w:cs="Times New Roman"/>
          <w:sz w:val="24"/>
          <w:szCs w:val="24"/>
        </w:rPr>
        <w:t>(тиск на психіку іншої людини, який проявляється у нанесенні словесних образ, погроз, залякуванні, переслідуванні); </w:t>
      </w:r>
    </w:p>
    <w:p w:rsidR="00BE15A3" w:rsidRDefault="00185302">
      <w:pPr>
        <w:ind w:left="11" w:right="1" w:firstLine="564"/>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економічне </w:t>
      </w:r>
      <w:r>
        <w:rPr>
          <w:rFonts w:ascii="Times New Roman" w:eastAsia="Times New Roman" w:hAnsi="Times New Roman" w:cs="Times New Roman"/>
          <w:sz w:val="24"/>
          <w:szCs w:val="24"/>
        </w:rPr>
        <w:t>(крадіжки, пошкодження чи знищення одягу та інших особистих речей, вимагання грошей); </w:t>
      </w:r>
    </w:p>
    <w:p w:rsidR="00BE15A3" w:rsidRDefault="00185302">
      <w:pPr>
        <w:ind w:left="5" w:right="4" w:firstLine="57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сексуальне </w:t>
      </w:r>
      <w:r>
        <w:rPr>
          <w:rFonts w:ascii="Times New Roman" w:eastAsia="Times New Roman" w:hAnsi="Times New Roman" w:cs="Times New Roman"/>
          <w:sz w:val="24"/>
          <w:szCs w:val="24"/>
        </w:rP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rsidR="00BE15A3" w:rsidRDefault="00185302">
      <w:pPr>
        <w:ind w:left="6" w:firstLine="566"/>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кібербулінг </w:t>
      </w:r>
      <w:r>
        <w:rPr>
          <w:rFonts w:ascii="Times New Roman" w:eastAsia="Times New Roman" w:hAnsi="Times New Roman" w:cs="Times New Roman"/>
          <w:sz w:val="24"/>
          <w:szCs w:val="24"/>
        </w:rPr>
        <w:t>(приниження за допомогою мобільних телефонів, Інтернету, інших електронних пристроїв). </w:t>
      </w:r>
    </w:p>
    <w:p w:rsidR="00BE15A3" w:rsidRDefault="00BE15A3">
      <w:pPr>
        <w:ind w:left="4" w:right="221" w:firstLine="574"/>
        <w:jc w:val="both"/>
        <w:rPr>
          <w:rFonts w:ascii="Times New Roman" w:eastAsia="Times New Roman" w:hAnsi="Times New Roman" w:cs="Times New Roman"/>
          <w:b/>
          <w:sz w:val="24"/>
          <w:szCs w:val="24"/>
        </w:rPr>
      </w:pPr>
    </w:p>
    <w:p w:rsidR="00BE15A3" w:rsidRDefault="00185302">
      <w:pPr>
        <w:ind w:left="4" w:right="221" w:firstLine="5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Основні завдання щодо захисту від різних форм насильства та жорстокого поводження в закладах освіти: </w:t>
      </w:r>
    </w:p>
    <w:p w:rsidR="00BE15A3" w:rsidRDefault="00185302">
      <w:pPr>
        <w:ind w:left="5" w:right="16"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здійснення аналізу ситуації у закладі освіти (фізичного та емоційно психологічного середовища);  </w:t>
      </w:r>
    </w:p>
    <w:p w:rsidR="00BE15A3" w:rsidRDefault="00185302">
      <w:pPr>
        <w:ind w:left="4" w:right="2" w:firstLine="5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вироблення офіційної позиції закладу освіти щодо усіх форм насильства та інформування про неї всіх учасників освітнього процесу;       </w:t>
      </w:r>
    </w:p>
    <w:p w:rsidR="00BE15A3" w:rsidRDefault="00185302">
      <w:pPr>
        <w:ind w:left="4" w:right="2" w:firstLine="5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розроблення правил поведінки для всіх учасників освітнього процесу – учнів, батьків, вчителів та інформування про них;  </w:t>
      </w:r>
    </w:p>
    <w:p w:rsidR="00BE15A3" w:rsidRDefault="00185302">
      <w:pPr>
        <w:ind w:left="5" w:right="4"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визначення обов’язків та відповідальності учасників освітнього процесу щодо створення та дотримання безпечної поведінки в закладі освіти; </w:t>
      </w:r>
    </w:p>
    <w:p w:rsidR="00BE15A3" w:rsidRDefault="00185302">
      <w:pPr>
        <w:ind w:left="5" w:right="4" w:firstLine="5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проведення інструктажів всім працівникам закладу освіти. Відповідно до ст.30 Закону України «Про освіту» 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 правила поведінки здобувача освіти в закладі освіти; план заходів, спрямованих на запобігання та протидію домашньому насильству та булінгу (цькуванню) в закладі освіти погоджений з територіальним органом поліції;  </w:t>
      </w:r>
    </w:p>
    <w:p w:rsidR="00BE15A3" w:rsidRDefault="00185302">
      <w:pPr>
        <w:numPr>
          <w:ilvl w:val="0"/>
          <w:numId w:val="1"/>
        </w:numPr>
        <w:ind w:left="728"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подання та розгляду (з дотриманням конфіденційності) заяв та звернень про випадки домашнього насильства та булінгу (цькування) в закладі освіти; </w:t>
      </w:r>
    </w:p>
    <w:p w:rsidR="00BE15A3" w:rsidRDefault="00185302">
      <w:pPr>
        <w:numPr>
          <w:ilvl w:val="0"/>
          <w:numId w:val="1"/>
        </w:numPr>
        <w:ind w:left="728"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реагування на доведені випадки булінгу (цькування) в закладі освіти та відповідальність осіб, причетних до булінгу (цькування); порядок визначення уповноваженої особи з питань запобігання та протидії булінгу та домашньому насильству із числа працівників закладу; контактну інформацію про уповноважену особу, про служби, до яких можна звернутися постраждалим (інформаційний стенд та сайт закладу освіти); інформацію про проведення виховної роботи та інформаційно просвітницьких заходів. </w:t>
      </w:r>
    </w:p>
    <w:p w:rsidR="00BE15A3" w:rsidRDefault="00185302">
      <w:pPr>
        <w:ind w:left="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Здійснення інформування (на сайтах закладів освіти, шкільних стендах тощо) про цілодобові телефони довіри з питань допомоги жертвам насилля у школі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rsidR="00BE15A3" w:rsidRDefault="00185302">
      <w:pPr>
        <w:ind w:left="5" w:right="2" w:firstLine="5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Обов’язкове інформування відповідних органів про випадки, або підозри щодо форм насильства та експлуатації.</w:t>
      </w:r>
    </w:p>
    <w:p w:rsidR="00BE15A3" w:rsidRDefault="00185302">
      <w:pPr>
        <w:ind w:left="5" w:right="9" w:firstLine="569"/>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Взаємодія з іншими суб’єктами, що здійснюють заходи у сфері запобігання всіх видів насильства відповідно до чинного законодавства. </w:t>
      </w:r>
    </w:p>
    <w:p w:rsidR="00BE15A3" w:rsidRDefault="00BE15A3">
      <w:pPr>
        <w:ind w:left="578"/>
        <w:rPr>
          <w:rFonts w:ascii="Times New Roman" w:eastAsia="Times New Roman" w:hAnsi="Times New Roman" w:cs="Times New Roman"/>
          <w:b/>
          <w:sz w:val="24"/>
          <w:szCs w:val="24"/>
          <w:highlight w:val="white"/>
        </w:rPr>
      </w:pPr>
    </w:p>
    <w:p w:rsidR="00BE15A3" w:rsidRDefault="00185302">
      <w:pPr>
        <w:ind w:left="578"/>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2.1. Керівник або уповноважена особа:</w:t>
      </w:r>
      <w:r>
        <w:rPr>
          <w:rFonts w:ascii="Times New Roman" w:eastAsia="Times New Roman" w:hAnsi="Times New Roman" w:cs="Times New Roman"/>
          <w:b/>
          <w:sz w:val="24"/>
          <w:szCs w:val="24"/>
        </w:rPr>
        <w:t> </w:t>
      </w:r>
    </w:p>
    <w:p w:rsidR="00BE15A3" w:rsidRDefault="00185302">
      <w:pPr>
        <w:ind w:right="22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 (уповноважена особа –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w:t>
      </w:r>
    </w:p>
    <w:p w:rsidR="00BE15A3" w:rsidRDefault="00185302">
      <w:pPr>
        <w:ind w:left="11" w:right="227" w:firstLine="5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Даний інструктаж фіксується у відповідних журналах та є систематичним. </w:t>
      </w:r>
    </w:p>
    <w:p w:rsidR="00BE15A3" w:rsidRDefault="00185302">
      <w:pPr>
        <w:ind w:left="5" w:firstLine="5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w:t>
      </w:r>
    </w:p>
    <w:p w:rsidR="00BE15A3" w:rsidRDefault="00185302">
      <w:pPr>
        <w:ind w:firstLine="5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Здійснює контроль за виконанням плану заходів, спрямованих на запобігання та протидію насильству та булінгу (цькуванню) в закладі освіти. Проводять інформаційно-просвітницькі заходи з учасниками освітнього процесу з питань запобігання та протидії насильству/булінгу. Створює комісію по розгляду звернень та скарг щодо випадків булінгу та домашнього насильства, до складу якої включає працівника ювенальної превенції</w:t>
      </w:r>
      <w:r>
        <w:rPr>
          <w:rFonts w:ascii="Times New Roman" w:eastAsia="Times New Roman" w:hAnsi="Times New Roman" w:cs="Times New Roman"/>
          <w:i/>
          <w:sz w:val="24"/>
          <w:szCs w:val="24"/>
        </w:rPr>
        <w:t>.  </w:t>
      </w:r>
    </w:p>
    <w:p w:rsidR="00BE15A3" w:rsidRDefault="00185302">
      <w:pPr>
        <w:ind w:left="5" w:right="3"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 </w:t>
      </w:r>
    </w:p>
    <w:p w:rsidR="00BE15A3" w:rsidRDefault="00185302">
      <w:pPr>
        <w:ind w:left="5" w:right="3" w:firstLine="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w:t>
      </w:r>
      <w:proofErr w:type="spellStart"/>
      <w:r>
        <w:rPr>
          <w:rFonts w:ascii="Times New Roman" w:eastAsia="Times New Roman" w:hAnsi="Times New Roman" w:cs="Times New Roman"/>
          <w:sz w:val="24"/>
          <w:szCs w:val="24"/>
        </w:rPr>
        <w:t>скликає</w:t>
      </w:r>
      <w:proofErr w:type="spellEnd"/>
      <w:r>
        <w:rPr>
          <w:rFonts w:ascii="Times New Roman" w:eastAsia="Times New Roman" w:hAnsi="Times New Roman" w:cs="Times New Roman"/>
          <w:sz w:val="24"/>
          <w:szCs w:val="24"/>
        </w:rPr>
        <w:t xml:space="preserve">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rsidR="00BE15A3" w:rsidRDefault="00185302">
      <w:pPr>
        <w:ind w:left="5" w:right="5" w:firstLine="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(цькування)/насильства. </w:t>
      </w:r>
    </w:p>
    <w:p w:rsidR="00BE15A3" w:rsidRDefault="00185302">
      <w:pPr>
        <w:ind w:left="4" w:right="2" w:firstLine="57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Повідомляє уповноваженим підрозділам органів Національної поліції України та службі у справах дітей про випадки булінгу (цькування)/насильства у закладі освіти (</w:t>
      </w:r>
      <w:r>
        <w:rPr>
          <w:rFonts w:ascii="Times New Roman" w:eastAsia="Times New Roman" w:hAnsi="Times New Roman" w:cs="Times New Roman"/>
          <w:b/>
          <w:sz w:val="24"/>
          <w:szCs w:val="24"/>
        </w:rPr>
        <w:t>відповідальність за неповідомлення про факт булінгу/насильства лежить лише на керівникові закладу</w:t>
      </w:r>
      <w:r>
        <w:rPr>
          <w:rFonts w:ascii="Times New Roman" w:eastAsia="Times New Roman" w:hAnsi="Times New Roman" w:cs="Times New Roman"/>
          <w:sz w:val="24"/>
          <w:szCs w:val="24"/>
        </w:rPr>
        <w:t>). </w:t>
      </w:r>
    </w:p>
    <w:p w:rsidR="00BE15A3" w:rsidRDefault="00BE15A3">
      <w:pPr>
        <w:ind w:right="4" w:firstLine="567"/>
        <w:jc w:val="both"/>
        <w:rPr>
          <w:rFonts w:ascii="Times New Roman" w:eastAsia="Times New Roman" w:hAnsi="Times New Roman" w:cs="Times New Roman"/>
          <w:b/>
          <w:sz w:val="24"/>
          <w:szCs w:val="24"/>
          <w:highlight w:val="white"/>
        </w:rPr>
      </w:pPr>
    </w:p>
    <w:p w:rsidR="00BE15A3" w:rsidRDefault="00185302">
      <w:pPr>
        <w:ind w:right="4"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2.2. Психологічна служба (психолог/соціальний педагог):</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забезпечує виконання заходів для надання соціальних та психолого-педагогічних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 документації, згідно цього Положення; </w:t>
      </w:r>
    </w:p>
    <w:p w:rsidR="00BE15A3" w:rsidRDefault="00185302">
      <w:pPr>
        <w:ind w:left="5" w:right="4" w:firstLine="5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BE15A3" w:rsidRDefault="00BE15A3">
      <w:pPr>
        <w:ind w:left="578"/>
        <w:jc w:val="both"/>
        <w:rPr>
          <w:rFonts w:ascii="Times New Roman" w:eastAsia="Times New Roman" w:hAnsi="Times New Roman" w:cs="Times New Roman"/>
          <w:b/>
          <w:sz w:val="24"/>
          <w:szCs w:val="24"/>
          <w:highlight w:val="white"/>
        </w:rPr>
      </w:pPr>
    </w:p>
    <w:p w:rsidR="00BE15A3" w:rsidRDefault="00185302">
      <w:pPr>
        <w:ind w:left="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2.3. Педагогічні та інші працівники закладу освіти</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w:t>
      </w:r>
    </w:p>
    <w:p w:rsidR="00BE15A3" w:rsidRDefault="00185302">
      <w:pPr>
        <w:ind w:right="5" w:firstLine="6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BE15A3" w:rsidRDefault="00185302">
      <w:pPr>
        <w:ind w:left="6" w:right="3"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rsidR="00BE15A3" w:rsidRDefault="00185302">
      <w:pPr>
        <w:ind w:left="5" w:right="6" w:firstLine="5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сприяють у проведенні розслідування щодо випадків булінгу (цькування) та насильства; </w:t>
      </w:r>
    </w:p>
    <w:p w:rsidR="00BE15A3" w:rsidRDefault="00185302">
      <w:pPr>
        <w:ind w:left="5" w:right="8"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виконують рішення та рекомендації комісії з розгляду випадків насильства та булінгу (цькування) у закладі освіти. </w:t>
      </w:r>
    </w:p>
    <w:p w:rsidR="00BE15A3" w:rsidRDefault="00BE15A3">
      <w:pPr>
        <w:ind w:left="577"/>
        <w:jc w:val="both"/>
        <w:rPr>
          <w:rFonts w:ascii="Times New Roman" w:eastAsia="Times New Roman" w:hAnsi="Times New Roman" w:cs="Times New Roman"/>
          <w:b/>
          <w:sz w:val="24"/>
          <w:szCs w:val="24"/>
          <w:highlight w:val="white"/>
        </w:rPr>
      </w:pPr>
    </w:p>
    <w:p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 Права та обов'язки учасників освітнього процесу.</w:t>
      </w:r>
      <w:r>
        <w:rPr>
          <w:rFonts w:ascii="Times New Roman" w:eastAsia="Times New Roman" w:hAnsi="Times New Roman" w:cs="Times New Roman"/>
          <w:b/>
          <w:sz w:val="24"/>
          <w:szCs w:val="24"/>
        </w:rPr>
        <w:t> </w:t>
      </w:r>
    </w:p>
    <w:p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3.1. Здобувачі освіти мають право на:</w:t>
      </w:r>
      <w:r>
        <w:rPr>
          <w:rFonts w:ascii="Times New Roman" w:eastAsia="Times New Roman" w:hAnsi="Times New Roman" w:cs="Times New Roman"/>
          <w:b/>
          <w:sz w:val="24"/>
          <w:szCs w:val="24"/>
        </w:rPr>
        <w:t> </w:t>
      </w:r>
    </w:p>
    <w:p w:rsidR="00BE15A3" w:rsidRDefault="00185302">
      <w:pPr>
        <w:ind w:left="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w:t>
      </w:r>
      <w:r>
        <w:rPr>
          <w:rFonts w:ascii="Times New Roman" w:eastAsia="Times New Roman" w:hAnsi="Times New Roman" w:cs="Times New Roman"/>
          <w:sz w:val="24"/>
          <w:szCs w:val="24"/>
          <w:highlight w:val="white"/>
        </w:rPr>
        <w:t>якісні освітні послуги;</w:t>
      </w:r>
      <w:r>
        <w:rPr>
          <w:rFonts w:ascii="Times New Roman" w:eastAsia="Times New Roman" w:hAnsi="Times New Roman" w:cs="Times New Roman"/>
          <w:sz w:val="24"/>
          <w:szCs w:val="24"/>
        </w:rPr>
        <w:t> </w:t>
      </w:r>
    </w:p>
    <w:p w:rsidR="00BE15A3" w:rsidRDefault="00185302">
      <w:pPr>
        <w:ind w:left="5" w:right="3"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BE15A3" w:rsidRDefault="00185302">
      <w:pPr>
        <w:ind w:left="5" w:righ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BE15A3" w:rsidRDefault="00185302">
      <w:pPr>
        <w:ind w:left="5" w:right="3" w:firstLine="560"/>
        <w:rPr>
          <w:rFonts w:ascii="Times New Roman" w:eastAsia="Times New Roman" w:hAnsi="Times New Roman" w:cs="Times New Roman"/>
          <w:sz w:val="24"/>
          <w:szCs w:val="24"/>
        </w:rPr>
      </w:pPr>
      <w:r>
        <w:rPr>
          <w:rFonts w:ascii="Times New Roman" w:eastAsia="Times New Roman" w:hAnsi="Times New Roman" w:cs="Times New Roman"/>
          <w:sz w:val="24"/>
          <w:szCs w:val="24"/>
        </w:rPr>
        <w:t> свободу творчої, спортивної, оздоровчої, культурної, просвітницької, наукової і науково-технічної діяльності тощо; </w:t>
      </w:r>
    </w:p>
    <w:p w:rsidR="00BE15A3" w:rsidRDefault="00185302">
      <w:pPr>
        <w:ind w:left="11" w:right="1" w:firstLine="555"/>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особисту або через своїх законних представників участь у громадському самоврядуванні та управлінні закладом освіти; </w:t>
      </w:r>
    </w:p>
    <w:p w:rsidR="00BE15A3" w:rsidRDefault="00185302">
      <w:pPr>
        <w:ind w:left="58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безпечні та нешкідливі умови навчання і праці;</w:t>
      </w:r>
      <w:r>
        <w:rPr>
          <w:rFonts w:ascii="Times New Roman" w:eastAsia="Times New Roman" w:hAnsi="Times New Roman" w:cs="Times New Roman"/>
          <w:sz w:val="24"/>
          <w:szCs w:val="24"/>
        </w:rPr>
        <w:t> </w:t>
      </w:r>
    </w:p>
    <w:p w:rsidR="00BE15A3" w:rsidRDefault="00185302">
      <w:pPr>
        <w:ind w:left="566"/>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повагу людської гідності;</w:t>
      </w:r>
      <w:r>
        <w:rPr>
          <w:rFonts w:ascii="Times New Roman" w:eastAsia="Times New Roman" w:hAnsi="Times New Roman" w:cs="Times New Roman"/>
          <w:sz w:val="24"/>
          <w:szCs w:val="24"/>
        </w:rPr>
        <w:t> </w:t>
      </w:r>
    </w:p>
    <w:p w:rsidR="00BE15A3" w:rsidRDefault="00185302">
      <w:pPr>
        <w:ind w:left="1" w:right="3" w:firstLine="5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rsidR="00BE15A3" w:rsidRDefault="00185302">
      <w:pPr>
        <w:ind w:left="5" w:right="4" w:firstLine="57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 </w:t>
      </w:r>
    </w:p>
    <w:p w:rsidR="00BE15A3" w:rsidRDefault="00BE15A3">
      <w:pPr>
        <w:ind w:left="577"/>
        <w:rPr>
          <w:rFonts w:ascii="Times New Roman" w:eastAsia="Times New Roman" w:hAnsi="Times New Roman" w:cs="Times New Roman"/>
          <w:b/>
          <w:sz w:val="24"/>
          <w:szCs w:val="24"/>
          <w:highlight w:val="white"/>
        </w:rPr>
      </w:pPr>
    </w:p>
    <w:p w:rsidR="00BE15A3" w:rsidRDefault="00185302">
      <w:pPr>
        <w:ind w:left="577"/>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3.2. Здобувачі освіти зобов'язані:</w:t>
      </w:r>
      <w:r>
        <w:rPr>
          <w:rFonts w:ascii="Times New Roman" w:eastAsia="Times New Roman" w:hAnsi="Times New Roman" w:cs="Times New Roman"/>
          <w:b/>
          <w:sz w:val="24"/>
          <w:szCs w:val="24"/>
        </w:rPr>
        <w:t> </w:t>
      </w:r>
    </w:p>
    <w:p w:rsidR="00BE15A3" w:rsidRDefault="00185302">
      <w:pPr>
        <w:ind w:left="11" w:right="4"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 </w:t>
      </w:r>
    </w:p>
    <w:p w:rsidR="00BE15A3" w:rsidRDefault="00185302">
      <w:pPr>
        <w:ind w:left="11" w:right="2" w:firstLine="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відповідально та дбайливо ставитися до власного здоров'я, здоров'я оточуючих, довкілля; </w:t>
      </w:r>
    </w:p>
    <w:p w:rsidR="00BE15A3" w:rsidRDefault="00185302">
      <w:pPr>
        <w:ind w:left="8" w:right="3" w:firstLine="5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дотримуватися установчих документів, правил внутрішнього розпорядку закладу освіти; </w:t>
      </w:r>
    </w:p>
    <w:p w:rsidR="00BE15A3" w:rsidRDefault="00185302">
      <w:pPr>
        <w:ind w:lef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w:t>
      </w:r>
    </w:p>
    <w:p w:rsidR="00BE15A3" w:rsidRDefault="00185302">
      <w:pPr>
        <w:ind w:left="6" w:right="9" w:hanging="5"/>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вони були особисто або про які отримали достовірну інформацію від інших осіб. </w:t>
      </w:r>
    </w:p>
    <w:p w:rsidR="00BE15A3" w:rsidRDefault="00BE15A3">
      <w:pPr>
        <w:ind w:left="577"/>
        <w:jc w:val="both"/>
        <w:rPr>
          <w:rFonts w:ascii="Times New Roman" w:eastAsia="Times New Roman" w:hAnsi="Times New Roman" w:cs="Times New Roman"/>
          <w:b/>
          <w:sz w:val="24"/>
          <w:szCs w:val="24"/>
          <w:highlight w:val="white"/>
        </w:rPr>
      </w:pPr>
    </w:p>
    <w:p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3.3. Працівники, які залучаються до освітнього процесу:</w:t>
      </w:r>
      <w:r>
        <w:rPr>
          <w:rFonts w:ascii="Times New Roman" w:eastAsia="Times New Roman" w:hAnsi="Times New Roman" w:cs="Times New Roman"/>
          <w:b/>
          <w:sz w:val="24"/>
          <w:szCs w:val="24"/>
        </w:rPr>
        <w:t> </w:t>
      </w:r>
    </w:p>
    <w:p w:rsidR="00BE15A3" w:rsidRDefault="00185302">
      <w:pPr>
        <w:ind w:left="57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Мають право на:</w:t>
      </w:r>
      <w:r>
        <w:rPr>
          <w:rFonts w:ascii="Times New Roman" w:eastAsia="Times New Roman" w:hAnsi="Times New Roman" w:cs="Times New Roman"/>
          <w:b/>
          <w:sz w:val="24"/>
          <w:szCs w:val="24"/>
        </w:rPr>
        <w:t> </w:t>
      </w:r>
    </w:p>
    <w:p w:rsidR="00BE15A3" w:rsidRDefault="00185302">
      <w:pPr>
        <w:ind w:left="5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захист професійної честі і гідності;</w:t>
      </w:r>
      <w:r>
        <w:rPr>
          <w:rFonts w:ascii="Times New Roman" w:eastAsia="Times New Roman" w:hAnsi="Times New Roman" w:cs="Times New Roman"/>
          <w:sz w:val="24"/>
          <w:szCs w:val="24"/>
        </w:rPr>
        <w:t> </w:t>
      </w:r>
    </w:p>
    <w:p w:rsidR="00BE15A3" w:rsidRDefault="00185302">
      <w:pPr>
        <w:ind w:left="11" w:right="8"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rsidR="00BE15A3" w:rsidRDefault="00185302">
      <w:pPr>
        <w:ind w:left="11" w:right="8" w:firstLine="563"/>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rsidR="00BE15A3" w:rsidRDefault="00185302">
      <w:pPr>
        <w:ind w:left="11" w:right="8" w:firstLine="56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3.4.Зобов'язані:</w:t>
      </w:r>
      <w:r>
        <w:rPr>
          <w:rFonts w:ascii="Times New Roman" w:eastAsia="Times New Roman" w:hAnsi="Times New Roman" w:cs="Times New Roman"/>
          <w:b/>
          <w:sz w:val="24"/>
          <w:szCs w:val="24"/>
        </w:rPr>
        <w:t> </w:t>
      </w:r>
    </w:p>
    <w:p w:rsidR="00BE15A3" w:rsidRDefault="00185302">
      <w:pPr>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дотримуватися педагогічної етики;</w:t>
      </w:r>
      <w:r>
        <w:rPr>
          <w:rFonts w:ascii="Times New Roman" w:eastAsia="Times New Roman" w:hAnsi="Times New Roman" w:cs="Times New Roman"/>
          <w:sz w:val="24"/>
          <w:szCs w:val="24"/>
        </w:rPr>
        <w:t> </w:t>
      </w:r>
    </w:p>
    <w:p w:rsidR="00BE15A3" w:rsidRDefault="00185302">
      <w:pPr>
        <w:ind w:left="11" w:right="6"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поважати гідність, права, свободи і законні інтереси всіх учасників освітнього процесу; </w:t>
      </w:r>
    </w:p>
    <w:p w:rsidR="00BE15A3" w:rsidRDefault="00185302">
      <w:pPr>
        <w:ind w:left="5" w:righ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BE15A3" w:rsidRDefault="00185302">
      <w:pPr>
        <w:ind w:right="10" w:hanging="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формувати у здобувачів освіти усвідомлення необхідності додержуватися Конституції та законів України;  </w:t>
      </w:r>
    </w:p>
    <w:p w:rsidR="00BE15A3" w:rsidRDefault="00185302">
      <w:pPr>
        <w:ind w:left="5" w:firstLine="571"/>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rsidR="00BE15A3" w:rsidRDefault="00BE15A3">
      <w:pPr>
        <w:ind w:left="577"/>
        <w:jc w:val="both"/>
        <w:rPr>
          <w:rFonts w:ascii="Times New Roman" w:eastAsia="Times New Roman" w:hAnsi="Times New Roman" w:cs="Times New Roman"/>
          <w:b/>
          <w:sz w:val="24"/>
          <w:szCs w:val="24"/>
          <w:highlight w:val="white"/>
        </w:rPr>
      </w:pPr>
    </w:p>
    <w:p w:rsidR="00BE15A3" w:rsidRDefault="00185302">
      <w:pPr>
        <w:ind w:left="5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3.5. Батьки здобувачів освіти:</w:t>
      </w:r>
      <w:r>
        <w:rPr>
          <w:rFonts w:ascii="Times New Roman" w:eastAsia="Times New Roman" w:hAnsi="Times New Roman" w:cs="Times New Roman"/>
          <w:b/>
          <w:sz w:val="24"/>
          <w:szCs w:val="24"/>
        </w:rPr>
        <w:t> </w:t>
      </w:r>
    </w:p>
    <w:p w:rsidR="00BE15A3" w:rsidRDefault="00185302">
      <w:pPr>
        <w:ind w:left="57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мають право:</w:t>
      </w:r>
      <w:r>
        <w:rPr>
          <w:rFonts w:ascii="Times New Roman" w:eastAsia="Times New Roman" w:hAnsi="Times New Roman" w:cs="Times New Roman"/>
          <w:b/>
          <w:sz w:val="24"/>
          <w:szCs w:val="24"/>
        </w:rPr>
        <w:t> </w:t>
      </w:r>
    </w:p>
    <w:p w:rsidR="00BE15A3" w:rsidRDefault="00185302">
      <w:pPr>
        <w:ind w:left="5" w:right="1" w:firstLine="5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w:t>
      </w:r>
    </w:p>
    <w:p w:rsidR="00BE15A3" w:rsidRDefault="00185302">
      <w:pPr>
        <w:ind w:left="1" w:right="1" w:firstLine="5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BE15A3" w:rsidRDefault="00185302">
      <w:pPr>
        <w:ind w:left="13" w:right="6" w:firstLine="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подавати заяву про випадки булінгу (цькування) стосовно дитини або будь-якого іншого учасника освітнього процесу; </w:t>
      </w:r>
    </w:p>
    <w:p w:rsidR="00BE15A3" w:rsidRDefault="00185302">
      <w:pPr>
        <w:ind w:left="5" w:right="4"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BE15A3" w:rsidRDefault="00185302">
      <w:pPr>
        <w:ind w:left="579"/>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Зобов'язані:</w:t>
      </w:r>
      <w:r>
        <w:rPr>
          <w:rFonts w:ascii="Times New Roman" w:eastAsia="Times New Roman" w:hAnsi="Times New Roman" w:cs="Times New Roman"/>
          <w:b/>
          <w:sz w:val="24"/>
          <w:szCs w:val="24"/>
        </w:rPr>
        <w:t> </w:t>
      </w:r>
    </w:p>
    <w:p w:rsidR="00BE15A3" w:rsidRDefault="00185302">
      <w:pPr>
        <w:ind w:left="3" w:right="2"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BE15A3" w:rsidRDefault="00185302">
      <w:pPr>
        <w:ind w:left="4" w:right="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поважати гідність, права, свободи і законні інтереси дитини та інших учасників освітнього процесу; </w:t>
      </w:r>
    </w:p>
    <w:p w:rsidR="00BE15A3" w:rsidRDefault="00185302">
      <w:pPr>
        <w:ind w:left="8" w:right="1" w:firstLine="5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дбати про фізичне і психічне здоров'я дитини, сприяти розвитку її здібностей, формувати навички здорового способу життя; </w:t>
      </w:r>
    </w:p>
    <w:p w:rsidR="00BE15A3" w:rsidRDefault="00185302">
      <w:pPr>
        <w:ind w:left="5" w:right="2" w:firstLine="5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BE15A3" w:rsidRDefault="00185302">
      <w:pPr>
        <w:ind w:left="5" w:right="5"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BE15A3" w:rsidRDefault="00185302">
      <w:pPr>
        <w:ind w:left="5" w:right="3"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сприяти у проведенні розслідування щодо випадків булінгу (цькування);</w:t>
      </w:r>
      <w:r>
        <w:rPr>
          <w:rFonts w:ascii="Times New Roman" w:eastAsia="Times New Roman" w:hAnsi="Times New Roman" w:cs="Times New Roman"/>
          <w:sz w:val="24"/>
          <w:szCs w:val="24"/>
        </w:rPr>
        <w:t xml:space="preserve">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 </w:t>
      </w:r>
    </w:p>
    <w:p w:rsidR="00BE15A3" w:rsidRDefault="00BE15A3">
      <w:pPr>
        <w:ind w:left="5" w:firstLine="706"/>
        <w:rPr>
          <w:rFonts w:ascii="Times New Roman" w:eastAsia="Times New Roman" w:hAnsi="Times New Roman" w:cs="Times New Roman"/>
          <w:b/>
          <w:sz w:val="24"/>
          <w:szCs w:val="24"/>
          <w:highlight w:val="white"/>
        </w:rPr>
      </w:pPr>
    </w:p>
    <w:p w:rsidR="00BE15A3" w:rsidRDefault="00185302">
      <w:pPr>
        <w:ind w:left="5" w:firstLine="706"/>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4. Відповідальність осіб причетних до булінгу (цькування)</w:t>
      </w:r>
      <w:r>
        <w:rPr>
          <w:rFonts w:ascii="Times New Roman" w:eastAsia="Times New Roman" w:hAnsi="Times New Roman" w:cs="Times New Roman"/>
          <w:b/>
          <w:sz w:val="24"/>
          <w:szCs w:val="24"/>
        </w:rPr>
        <w:t> </w:t>
      </w:r>
    </w:p>
    <w:p w:rsidR="00BE15A3" w:rsidRDefault="00185302">
      <w:pPr>
        <w:ind w:left="5" w:firstLine="70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sz w:val="24"/>
          <w:szCs w:val="24"/>
        </w:rPr>
        <w:t>Відповідальність за булінг (цькування) встановлена статтею 173 п.4 Кодексу України про адміністративні правопорушення такого змісту: 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rsidR="00BE15A3" w:rsidRDefault="00185302">
      <w:pPr>
        <w:ind w:left="5"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rsidR="00BE15A3" w:rsidRDefault="00185302">
      <w:pPr>
        <w:ind w:left="5"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rsidR="00BE15A3" w:rsidRDefault="00185302">
      <w:pPr>
        <w:ind w:left="5" w:right="3" w:firstLine="5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rsidR="00BE15A3" w:rsidRDefault="00185302">
      <w:pPr>
        <w:ind w:left="4" w:firstLine="5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sz w:val="24"/>
          <w:szCs w:val="24"/>
        </w:rPr>
        <w:t>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w:t>
      </w:r>
    </w:p>
    <w:p w:rsidR="00BE15A3" w:rsidRDefault="00BE15A3">
      <w:pPr>
        <w:ind w:left="4" w:right="3" w:firstLine="573"/>
        <w:jc w:val="both"/>
        <w:rPr>
          <w:rFonts w:ascii="Times New Roman" w:eastAsia="Times New Roman" w:hAnsi="Times New Roman" w:cs="Times New Roman"/>
          <w:b/>
          <w:sz w:val="24"/>
          <w:szCs w:val="24"/>
        </w:rPr>
      </w:pPr>
    </w:p>
    <w:p w:rsidR="00BE15A3" w:rsidRDefault="00185302">
      <w:pPr>
        <w:ind w:left="4" w:right="3" w:firstLine="57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Взаємодія з установами, які здійснюють заходи у сфері запобігання та захисту від різних форм насильства та жорстокого поводження в закладах освіти. </w:t>
      </w:r>
    </w:p>
    <w:p w:rsidR="00BE15A3" w:rsidRDefault="00185302">
      <w:pPr>
        <w:ind w:left="11" w:right="3" w:firstLine="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sz w:val="24"/>
          <w:szCs w:val="24"/>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rsidR="00BE15A3" w:rsidRDefault="00185302">
      <w:pPr>
        <w:ind w:left="5" w:firstLine="5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5.2. </w:t>
      </w:r>
      <w:r>
        <w:rPr>
          <w:rFonts w:ascii="Times New Roman" w:eastAsia="Times New Roman" w:hAnsi="Times New Roman" w:cs="Times New Roman"/>
          <w:sz w:val="24"/>
          <w:szCs w:val="24"/>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 </w:t>
      </w:r>
    </w:p>
    <w:p w:rsidR="00BE15A3" w:rsidRDefault="00185302">
      <w:pPr>
        <w:ind w:left="4" w:firstLine="57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sz w:val="24"/>
          <w:szCs w:val="24"/>
        </w:rPr>
        <w:t>Участь представників інших установ у професійному інформуванні усіх учасників освітнього процесу щодо запобіганню насильству та булінгу (цькування).  </w:t>
      </w:r>
    </w:p>
    <w:p w:rsidR="00BE15A3" w:rsidRDefault="00185302">
      <w:pPr>
        <w:ind w:left="5" w:right="5" w:firstLine="5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5.4. </w:t>
      </w:r>
      <w:r>
        <w:rPr>
          <w:rFonts w:ascii="Times New Roman" w:eastAsia="Times New Roman" w:hAnsi="Times New Roman" w:cs="Times New Roman"/>
          <w:sz w:val="24"/>
          <w:szCs w:val="24"/>
        </w:rPr>
        <w:t>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 </w:t>
      </w:r>
    </w:p>
    <w:p w:rsidR="00BE15A3" w:rsidRDefault="00185302">
      <w:pPr>
        <w:ind w:left="5" w:right="-6" w:firstLine="573"/>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5.5. </w:t>
      </w:r>
      <w:r>
        <w:rPr>
          <w:rFonts w:ascii="Times New Roman" w:eastAsia="Times New Roman" w:hAnsi="Times New Roman" w:cs="Times New Roman"/>
          <w:sz w:val="24"/>
          <w:szCs w:val="24"/>
        </w:rPr>
        <w:t xml:space="preserve">Забезпечити взаємодію із місцевими центрами з надання безоплатної вторинної правової допомоги при проведенні спільних </w:t>
      </w:r>
      <w:proofErr w:type="spellStart"/>
      <w:r>
        <w:rPr>
          <w:rFonts w:ascii="Times New Roman" w:eastAsia="Times New Roman" w:hAnsi="Times New Roman" w:cs="Times New Roman"/>
          <w:sz w:val="24"/>
          <w:szCs w:val="24"/>
        </w:rPr>
        <w:t>правопросвітницьких</w:t>
      </w:r>
      <w:proofErr w:type="spellEnd"/>
      <w:r>
        <w:rPr>
          <w:rFonts w:ascii="Times New Roman" w:eastAsia="Times New Roman" w:hAnsi="Times New Roman" w:cs="Times New Roman"/>
          <w:sz w:val="24"/>
          <w:szCs w:val="24"/>
        </w:rPr>
        <w:t xml:space="preserve">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rsidR="00BE15A3" w:rsidRDefault="00BE15A3">
      <w:pPr>
        <w:ind w:left="646"/>
        <w:rPr>
          <w:rFonts w:ascii="Times New Roman" w:eastAsia="Times New Roman" w:hAnsi="Times New Roman" w:cs="Times New Roman"/>
          <w:b/>
          <w:sz w:val="24"/>
          <w:szCs w:val="24"/>
          <w:highlight w:val="white"/>
        </w:rPr>
      </w:pPr>
    </w:p>
    <w:p w:rsidR="00BE15A3" w:rsidRDefault="00185302">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          6</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Прикінцеві положення </w:t>
      </w:r>
      <w:r>
        <w:rPr>
          <w:rFonts w:ascii="Times New Roman" w:eastAsia="Times New Roman" w:hAnsi="Times New Roman" w:cs="Times New Roman"/>
          <w:b/>
          <w:sz w:val="24"/>
          <w:szCs w:val="24"/>
        </w:rPr>
        <w:t> </w:t>
      </w:r>
    </w:p>
    <w:p w:rsidR="00BE15A3" w:rsidRDefault="00185302">
      <w:pPr>
        <w:ind w:right="1" w:firstLine="5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 </w:t>
      </w:r>
      <w:r>
        <w:rPr>
          <w:rFonts w:ascii="Times New Roman" w:eastAsia="Times New Roman" w:hAnsi="Times New Roman" w:cs="Times New Roman"/>
          <w:sz w:val="24"/>
          <w:szCs w:val="24"/>
        </w:rPr>
        <w:t>Положення про  запобігання і протидію насильству та жорстокому поводженню з дітьми в Запорізькому академічному  затверджується наказом керівника закладу і є обов'язковими до виконання усіма учасниками освітнього процесу. </w:t>
      </w:r>
    </w:p>
    <w:p w:rsidR="00BE15A3" w:rsidRDefault="0018530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6.2. </w:t>
      </w:r>
      <w:r>
        <w:rPr>
          <w:rFonts w:ascii="Times New Roman" w:eastAsia="Times New Roman" w:hAnsi="Times New Roman" w:cs="Times New Roman"/>
          <w:sz w:val="24"/>
          <w:szCs w:val="24"/>
        </w:rPr>
        <w:t>Учасники освітнього процесу мають бути ознайомлені з порядком захисту дітей від різних форм насильства та жорстокого поводження в  Рава-Руському ЗЗСО І-ІІІ ступенів №1.</w:t>
      </w:r>
    </w:p>
    <w:p w:rsidR="00BE15A3" w:rsidRDefault="00BE15A3">
      <w:pPr>
        <w:spacing w:line="240" w:lineRule="auto"/>
        <w:jc w:val="both"/>
        <w:rPr>
          <w:rFonts w:ascii="Times New Roman" w:eastAsia="Times New Roman" w:hAnsi="Times New Roman" w:cs="Times New Roman"/>
          <w:sz w:val="24"/>
          <w:szCs w:val="24"/>
        </w:rPr>
      </w:pPr>
    </w:p>
    <w:p w:rsidR="00BE15A3" w:rsidRDefault="00BE15A3">
      <w:pPr>
        <w:spacing w:line="240" w:lineRule="auto"/>
        <w:jc w:val="both"/>
        <w:rPr>
          <w:rFonts w:ascii="Times New Roman" w:eastAsia="Times New Roman" w:hAnsi="Times New Roman" w:cs="Times New Roman"/>
          <w:sz w:val="24"/>
          <w:szCs w:val="24"/>
        </w:rPr>
      </w:pPr>
    </w:p>
    <w:p w:rsidR="00BE15A3" w:rsidRDefault="00BE15A3">
      <w:pPr>
        <w:spacing w:line="240" w:lineRule="auto"/>
        <w:jc w:val="both"/>
        <w:rPr>
          <w:rFonts w:ascii="Times New Roman" w:eastAsia="Times New Roman" w:hAnsi="Times New Roman" w:cs="Times New Roman"/>
          <w:sz w:val="24"/>
          <w:szCs w:val="24"/>
        </w:rPr>
      </w:pPr>
    </w:p>
    <w:p w:rsidR="00BE15A3" w:rsidRDefault="00BE15A3">
      <w:pPr>
        <w:spacing w:line="240" w:lineRule="auto"/>
        <w:jc w:val="both"/>
        <w:rPr>
          <w:rFonts w:ascii="Times New Roman" w:eastAsia="Times New Roman" w:hAnsi="Times New Roman" w:cs="Times New Roman"/>
          <w:sz w:val="24"/>
          <w:szCs w:val="24"/>
        </w:rPr>
      </w:pPr>
    </w:p>
    <w:p w:rsidR="00BE15A3" w:rsidRDefault="00BE15A3">
      <w:pPr>
        <w:spacing w:line="240" w:lineRule="auto"/>
        <w:jc w:val="both"/>
        <w:rPr>
          <w:rFonts w:ascii="Times New Roman" w:eastAsia="Times New Roman" w:hAnsi="Times New Roman" w:cs="Times New Roman"/>
          <w:sz w:val="24"/>
          <w:szCs w:val="24"/>
        </w:rPr>
      </w:pPr>
    </w:p>
    <w:p w:rsidR="00BE15A3" w:rsidRDefault="00BE15A3">
      <w:pPr>
        <w:spacing w:line="240" w:lineRule="auto"/>
        <w:jc w:val="both"/>
        <w:rPr>
          <w:rFonts w:ascii="Times New Roman" w:eastAsia="Times New Roman" w:hAnsi="Times New Roman" w:cs="Times New Roman"/>
          <w:sz w:val="24"/>
          <w:szCs w:val="24"/>
        </w:rPr>
      </w:pPr>
    </w:p>
    <w:p w:rsidR="00BE15A3" w:rsidRDefault="00BE15A3">
      <w:pPr>
        <w:spacing w:line="240" w:lineRule="auto"/>
        <w:jc w:val="both"/>
        <w:rPr>
          <w:rFonts w:ascii="Times New Roman" w:eastAsia="Times New Roman" w:hAnsi="Times New Roman" w:cs="Times New Roman"/>
          <w:sz w:val="28"/>
          <w:szCs w:val="28"/>
        </w:rPr>
      </w:pPr>
    </w:p>
    <w:p w:rsidR="00BE15A3" w:rsidRDefault="00BE15A3">
      <w:pPr>
        <w:spacing w:line="240" w:lineRule="auto"/>
        <w:jc w:val="both"/>
        <w:rPr>
          <w:rFonts w:ascii="Times New Roman" w:eastAsia="Times New Roman" w:hAnsi="Times New Roman" w:cs="Times New Roman"/>
          <w:sz w:val="28"/>
          <w:szCs w:val="28"/>
        </w:rPr>
      </w:pPr>
    </w:p>
    <w:p w:rsidR="00BE15A3" w:rsidRDefault="00BE15A3">
      <w:pPr>
        <w:spacing w:line="240" w:lineRule="auto"/>
        <w:jc w:val="both"/>
        <w:rPr>
          <w:rFonts w:ascii="Times New Roman" w:eastAsia="Times New Roman" w:hAnsi="Times New Roman" w:cs="Times New Roman"/>
          <w:sz w:val="28"/>
          <w:szCs w:val="28"/>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Pr="00DA00F2" w:rsidRDefault="00BE15A3">
      <w:pPr>
        <w:spacing w:line="240" w:lineRule="auto"/>
        <w:ind w:left="6260" w:right="160"/>
        <w:jc w:val="both"/>
        <w:rPr>
          <w:rFonts w:ascii="Times New Roman" w:eastAsia="Times New Roman" w:hAnsi="Times New Roman" w:cs="Times New Roman"/>
          <w:sz w:val="24"/>
          <w:szCs w:val="24"/>
          <w:highlight w:val="white"/>
          <w:lang w:val="uk-UA"/>
        </w:rPr>
      </w:pPr>
    </w:p>
    <w:p w:rsidR="00BE15A3" w:rsidRDefault="00BE15A3">
      <w:pPr>
        <w:spacing w:line="240" w:lineRule="auto"/>
        <w:ind w:right="160"/>
        <w:jc w:val="both"/>
        <w:rPr>
          <w:rFonts w:ascii="Times New Roman" w:eastAsia="Times New Roman" w:hAnsi="Times New Roman" w:cs="Times New Roman"/>
          <w:sz w:val="24"/>
          <w:szCs w:val="24"/>
          <w:highlight w:val="white"/>
        </w:rPr>
      </w:pPr>
    </w:p>
    <w:p w:rsidR="00DA00F2" w:rsidRPr="00DA00F2" w:rsidRDefault="00DA00F2" w:rsidP="00DA00F2">
      <w:pPr>
        <w:spacing w:line="240" w:lineRule="auto"/>
        <w:ind w:right="140"/>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                                                                                                                         Додаток </w:t>
      </w:r>
      <w:r>
        <w:rPr>
          <w:rFonts w:ascii="Times New Roman" w:eastAsia="Times New Roman" w:hAnsi="Times New Roman" w:cs="Times New Roman"/>
          <w:sz w:val="24"/>
          <w:szCs w:val="24"/>
          <w:highlight w:val="white"/>
          <w:lang w:val="uk-UA"/>
        </w:rPr>
        <w:t>2</w:t>
      </w:r>
    </w:p>
    <w:p w:rsidR="00BE15A3" w:rsidRDefault="00DA00F2" w:rsidP="00DA00F2">
      <w:pPr>
        <w:spacing w:line="240" w:lineRule="auto"/>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 наказу від 05.09.</w:t>
      </w:r>
      <w:r w:rsidRPr="00DA00F2">
        <w:rPr>
          <w:rFonts w:ascii="Times New Roman" w:eastAsia="Times New Roman" w:hAnsi="Times New Roman" w:cs="Times New Roman"/>
          <w:sz w:val="24"/>
          <w:szCs w:val="24"/>
          <w:highlight w:val="white"/>
        </w:rPr>
        <w:t>2025 № 01-06</w:t>
      </w:r>
      <w:r w:rsidRPr="00DA00F2">
        <w:rPr>
          <w:rFonts w:ascii="Times New Roman" w:eastAsia="Times New Roman" w:hAnsi="Times New Roman" w:cs="Times New Roman"/>
          <w:sz w:val="24"/>
          <w:szCs w:val="24"/>
          <w:highlight w:val="white"/>
          <w:lang w:val="uk-UA"/>
        </w:rPr>
        <w:t>/101</w:t>
      </w:r>
      <w:r w:rsidR="00185302">
        <w:rPr>
          <w:rFonts w:ascii="Times New Roman" w:eastAsia="Times New Roman" w:hAnsi="Times New Roman" w:cs="Times New Roman"/>
          <w:sz w:val="24"/>
          <w:szCs w:val="24"/>
          <w:highlight w:val="white"/>
        </w:rPr>
        <w:t xml:space="preserve"> </w:t>
      </w:r>
    </w:p>
    <w:p w:rsidR="00F20B07" w:rsidRDefault="00F20B07">
      <w:pPr>
        <w:spacing w:line="240" w:lineRule="auto"/>
        <w:ind w:right="140"/>
        <w:jc w:val="center"/>
        <w:rPr>
          <w:rFonts w:ascii="Times New Roman" w:eastAsia="Times New Roman" w:hAnsi="Times New Roman" w:cs="Times New Roman"/>
          <w:b/>
          <w:sz w:val="24"/>
          <w:szCs w:val="24"/>
          <w:highlight w:val="white"/>
          <w:lang w:val="uk-UA"/>
        </w:rPr>
      </w:pPr>
    </w:p>
    <w:p w:rsidR="00BE15A3" w:rsidRDefault="0018530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ФОРМА</w:t>
      </w:r>
    </w:p>
    <w:p w:rsidR="00BE15A3" w:rsidRDefault="00185302">
      <w:pPr>
        <w:spacing w:line="240" w:lineRule="auto"/>
        <w:ind w:right="714"/>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первинного повідомлення про підозру на випадок насильства щодо дитини</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(найменування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Дата події або виявлення: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р.</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Інформація про дитину:</w:t>
      </w:r>
    </w:p>
    <w:p w:rsidR="00F20B07" w:rsidRDefault="00185302" w:rsidP="00F20B07">
      <w:pPr>
        <w:spacing w:line="240" w:lineRule="auto"/>
        <w:ind w:right="120" w:firstLine="567"/>
        <w:jc w:val="both"/>
        <w:rPr>
          <w:rFonts w:ascii="Times New Roman" w:eastAsia="Times New Roman" w:hAnsi="Times New Roman" w:cs="Times New Roman"/>
          <w:sz w:val="24"/>
          <w:szCs w:val="24"/>
          <w:highlight w:val="white"/>
          <w:u w:val="single"/>
          <w:lang w:val="uk-UA"/>
        </w:rPr>
      </w:pPr>
      <w:r>
        <w:rPr>
          <w:rFonts w:ascii="Times New Roman" w:eastAsia="Times New Roman" w:hAnsi="Times New Roman" w:cs="Times New Roman"/>
          <w:sz w:val="24"/>
          <w:szCs w:val="24"/>
          <w:highlight w:val="white"/>
        </w:rPr>
        <w:t xml:space="preserve">прізвище__________________________________________ </w:t>
      </w:r>
      <w:r>
        <w:rPr>
          <w:rFonts w:ascii="Times New Roman" w:eastAsia="Times New Roman" w:hAnsi="Times New Roman" w:cs="Times New Roman"/>
          <w:sz w:val="24"/>
          <w:szCs w:val="24"/>
          <w:highlight w:val="white"/>
          <w:u w:val="single"/>
        </w:rPr>
        <w:t xml:space="preserve">                                                                                                                                                                                                   </w:t>
      </w:r>
      <w:r w:rsidR="00F20B07">
        <w:rPr>
          <w:rFonts w:ascii="Times New Roman" w:eastAsia="Times New Roman" w:hAnsi="Times New Roman" w:cs="Times New Roman"/>
          <w:sz w:val="24"/>
          <w:szCs w:val="24"/>
          <w:highlight w:val="white"/>
          <w:u w:val="single"/>
          <w:lang w:val="uk-UA"/>
        </w:rPr>
        <w:t xml:space="preserve">       </w:t>
      </w:r>
    </w:p>
    <w:p w:rsidR="00BE15A3" w:rsidRDefault="00185302" w:rsidP="00F20B07">
      <w:pPr>
        <w:spacing w:line="240" w:lineRule="auto"/>
        <w:ind w:right="120" w:firstLine="567"/>
        <w:jc w:val="both"/>
        <w:rPr>
          <w:rFonts w:ascii="Times New Roman" w:eastAsia="Times New Roman" w:hAnsi="Times New Roman" w:cs="Times New Roman"/>
          <w:sz w:val="24"/>
          <w:szCs w:val="24"/>
          <w:highlight w:val="white"/>
        </w:rPr>
      </w:pPr>
      <w:r w:rsidRPr="00F20B07">
        <w:rPr>
          <w:rFonts w:ascii="Times New Roman" w:eastAsia="Times New Roman" w:hAnsi="Times New Roman" w:cs="Times New Roman"/>
          <w:sz w:val="24"/>
          <w:szCs w:val="24"/>
          <w:highlight w:val="white"/>
        </w:rPr>
        <w:t>ім'я</w:t>
      </w:r>
      <w:r>
        <w:rPr>
          <w:rFonts w:ascii="Times New Roman" w:eastAsia="Times New Roman" w:hAnsi="Times New Roman" w:cs="Times New Roman"/>
          <w:sz w:val="24"/>
          <w:szCs w:val="24"/>
          <w:highlight w:val="white"/>
          <w:u w:val="single"/>
        </w:rPr>
        <w:tab/>
        <w:t>____________________________________________</w:t>
      </w:r>
      <w:r>
        <w:rPr>
          <w:rFonts w:ascii="Times New Roman" w:eastAsia="Times New Roman" w:hAnsi="Times New Roman" w:cs="Times New Roman"/>
          <w:sz w:val="24"/>
          <w:szCs w:val="24"/>
          <w:highlight w:val="white"/>
        </w:rPr>
        <w:t xml:space="preserve"> </w:t>
      </w:r>
    </w:p>
    <w:p w:rsidR="00BE15A3" w:rsidRDefault="00185302" w:rsidP="00F20B07">
      <w:pPr>
        <w:spacing w:line="240" w:lineRule="auto"/>
        <w:ind w:right="120" w:firstLine="567"/>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по батькові (за наявності): </w:t>
      </w:r>
      <w:r>
        <w:rPr>
          <w:rFonts w:ascii="Times New Roman" w:eastAsia="Times New Roman" w:hAnsi="Times New Roman" w:cs="Times New Roman"/>
          <w:sz w:val="24"/>
          <w:szCs w:val="24"/>
          <w:highlight w:val="white"/>
          <w:u w:val="single"/>
        </w:rPr>
        <w:t xml:space="preserve">__________________________________________                                                                                    </w:t>
      </w:r>
    </w:p>
    <w:p w:rsidR="00F20B07" w:rsidRDefault="00185302" w:rsidP="00F20B07">
      <w:pPr>
        <w:spacing w:line="240" w:lineRule="auto"/>
        <w:ind w:right="120" w:firstLine="567"/>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вік дитини:_____________________________</w:t>
      </w:r>
      <w:r>
        <w:rPr>
          <w:rFonts w:ascii="Times New Roman" w:eastAsia="Times New Roman" w:hAnsi="Times New Roman" w:cs="Times New Roman"/>
          <w:sz w:val="24"/>
          <w:szCs w:val="24"/>
          <w:highlight w:val="white"/>
          <w:u w:val="single"/>
        </w:rPr>
        <w:t>_______________________________</w:t>
      </w:r>
      <w:r w:rsidR="00F20B07">
        <w:rPr>
          <w:rFonts w:ascii="Times New Roman" w:eastAsia="Times New Roman" w:hAnsi="Times New Roman" w:cs="Times New Roman"/>
          <w:sz w:val="24"/>
          <w:szCs w:val="24"/>
          <w:highlight w:val="white"/>
          <w:u w:val="single"/>
          <w:lang w:val="uk-UA"/>
        </w:rPr>
        <w:t>______</w:t>
      </w:r>
      <w:r>
        <w:rPr>
          <w:rFonts w:ascii="Times New Roman" w:eastAsia="Times New Roman" w:hAnsi="Times New Roman" w:cs="Times New Roman"/>
          <w:sz w:val="24"/>
          <w:szCs w:val="24"/>
          <w:highlight w:val="white"/>
          <w:u w:val="single"/>
        </w:rPr>
        <w:t xml:space="preserve">                                                                                                          </w:t>
      </w:r>
    </w:p>
    <w:p w:rsidR="00BE15A3" w:rsidRDefault="00185302" w:rsidP="00F20B07">
      <w:pPr>
        <w:spacing w:line="240" w:lineRule="auto"/>
        <w:ind w:right="12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соціальний статус (за потреби):</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дитина з інвалідністю;</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дитина-сирота;</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дитина, позбавлена батьківського піклування;</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інше: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Інформація про особу, яка повідомляє:</w:t>
      </w:r>
    </w:p>
    <w:p w:rsidR="00F20B07" w:rsidRDefault="00185302" w:rsidP="00F20B07">
      <w:pPr>
        <w:spacing w:line="240" w:lineRule="auto"/>
        <w:ind w:right="120" w:firstLine="567"/>
        <w:jc w:val="both"/>
        <w:rPr>
          <w:rFonts w:ascii="Times New Roman" w:eastAsia="Times New Roman" w:hAnsi="Times New Roman" w:cs="Times New Roman"/>
          <w:sz w:val="24"/>
          <w:szCs w:val="24"/>
          <w:highlight w:val="white"/>
          <w:u w:val="single"/>
          <w:lang w:val="uk-UA"/>
        </w:rPr>
      </w:pPr>
      <w:r>
        <w:rPr>
          <w:rFonts w:ascii="Times New Roman" w:eastAsia="Times New Roman" w:hAnsi="Times New Roman" w:cs="Times New Roman"/>
          <w:sz w:val="24"/>
          <w:szCs w:val="24"/>
          <w:highlight w:val="white"/>
        </w:rPr>
        <w:t xml:space="preserve">прізвище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t xml:space="preserve"> </w:t>
      </w:r>
    </w:p>
    <w:p w:rsidR="00F20B07" w:rsidRDefault="00185302" w:rsidP="00F20B07">
      <w:pPr>
        <w:spacing w:line="240" w:lineRule="auto"/>
        <w:ind w:right="120" w:firstLine="567"/>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ім’я </w:t>
      </w:r>
      <w:r w:rsidR="00F20B07">
        <w:rPr>
          <w:rFonts w:ascii="Times New Roman" w:eastAsia="Times New Roman" w:hAnsi="Times New Roman" w:cs="Times New Roman"/>
          <w:sz w:val="24"/>
          <w:szCs w:val="24"/>
          <w:highlight w:val="white"/>
          <w:lang w:val="uk-UA"/>
        </w:rPr>
        <w:t>_____________________________________________________</w:t>
      </w:r>
      <w:r>
        <w:rPr>
          <w:rFonts w:ascii="Times New Roman" w:eastAsia="Times New Roman" w:hAnsi="Times New Roman" w:cs="Times New Roman"/>
          <w:sz w:val="24"/>
          <w:szCs w:val="24"/>
          <w:highlight w:val="white"/>
          <w:u w:val="single"/>
        </w:rPr>
        <w:t xml:space="preserve">                                                                                                                </w:t>
      </w:r>
    </w:p>
    <w:p w:rsidR="00F20B07" w:rsidRDefault="00185302" w:rsidP="00F20B07">
      <w:pPr>
        <w:spacing w:line="240" w:lineRule="auto"/>
        <w:ind w:right="120" w:firstLine="567"/>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по батькові (за наявності):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 xml:space="preserve"> </w:t>
      </w:r>
    </w:p>
    <w:p w:rsidR="00F20B07" w:rsidRDefault="00185302" w:rsidP="00F20B07">
      <w:pPr>
        <w:spacing w:line="240" w:lineRule="auto"/>
        <w:ind w:right="120" w:firstLine="567"/>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найменування посади: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 xml:space="preserve"> </w:t>
      </w:r>
    </w:p>
    <w:p w:rsidR="00BE15A3" w:rsidRDefault="00185302" w:rsidP="00F20B07">
      <w:pPr>
        <w:spacing w:line="240" w:lineRule="auto"/>
        <w:ind w:right="12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контактний номер телефону: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w:t>
      </w:r>
    </w:p>
    <w:p w:rsidR="00BE15A3" w:rsidRDefault="00185302" w:rsidP="00F20B07">
      <w:pPr>
        <w:spacing w:line="240" w:lineRule="auto"/>
        <w:ind w:right="460" w:firstLine="567"/>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Опис ситуації: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p>
    <w:p w:rsidR="00BE15A3" w:rsidRDefault="00185302" w:rsidP="00F20B07">
      <w:pPr>
        <w:spacing w:line="240" w:lineRule="auto"/>
        <w:ind w:right="48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(зазначити максимально докладно, що сталося, коли, де, хто був присутній)</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Інформація про ознаки насильства/поведінку дитини:</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тілесні ушкодження; страх, уникання контакту; розповіді про образи/тиск;</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інше: </w:t>
      </w: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w:t>
      </w:r>
    </w:p>
    <w:p w:rsidR="00F20B07" w:rsidRPr="00F20B07"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Інформація про вжиті заходи (на момент заповнення):     </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поінформовано відповідальну особу закладу;</w:t>
      </w:r>
    </w:p>
    <w:p w:rsidR="00F20B07" w:rsidRPr="00F20B07" w:rsidRDefault="00185302" w:rsidP="00F20B07">
      <w:pPr>
        <w:spacing w:line="240" w:lineRule="auto"/>
        <w:ind w:firstLine="567"/>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поінформовано батьків/інших законних представників;     </w:t>
      </w:r>
    </w:p>
    <w:p w:rsidR="00F20B07" w:rsidRPr="00F20B07"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поінформовано службу у справах дітей;     </w:t>
      </w:r>
    </w:p>
    <w:p w:rsidR="00BE15A3" w:rsidRDefault="00185302" w:rsidP="00F20B07">
      <w:pPr>
        <w:spacing w:line="240" w:lineRule="auto"/>
        <w:ind w:right="14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поінформовано   уповноважений  підрозділ  органів  Національної поліції;</w:t>
      </w:r>
    </w:p>
    <w:p w:rsidR="00BE15A3" w:rsidRDefault="00185302" w:rsidP="00F20B07">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 xml:space="preserve">                                                                                         </w:t>
      </w:r>
      <w:r>
        <w:rPr>
          <w:rFonts w:ascii="Times New Roman" w:eastAsia="Times New Roman" w:hAnsi="Times New Roman" w:cs="Times New Roman"/>
          <w:sz w:val="24"/>
          <w:szCs w:val="24"/>
          <w:highlight w:val="white"/>
          <w:u w:val="single"/>
        </w:rPr>
        <w:tab/>
      </w:r>
      <w:r>
        <w:rPr>
          <w:rFonts w:ascii="Times New Roman" w:eastAsia="Times New Roman" w:hAnsi="Times New Roman" w:cs="Times New Roman"/>
          <w:sz w:val="24"/>
          <w:szCs w:val="24"/>
          <w:highlight w:val="white"/>
        </w:rPr>
        <w:t>.</w:t>
      </w:r>
    </w:p>
    <w:p w:rsidR="00BE15A3" w:rsidRDefault="00185302">
      <w:pPr>
        <w:spacing w:line="240" w:lineRule="auto"/>
        <w:ind w:right="-41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bl>
      <w:tblPr>
        <w:tblStyle w:val="a6"/>
        <w:tblW w:w="75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80"/>
        <w:gridCol w:w="3780"/>
      </w:tblGrid>
      <w:tr w:rsidR="00BE15A3" w:rsidTr="00F20B07">
        <w:trPr>
          <w:trHeight w:val="1290"/>
        </w:trPr>
        <w:tc>
          <w:tcPr>
            <w:tcW w:w="3780" w:type="dxa"/>
            <w:tcBorders>
              <w:top w:val="nil"/>
              <w:left w:val="nil"/>
              <w:bottom w:val="nil"/>
              <w:right w:val="nil"/>
            </w:tcBorders>
            <w:tcMar>
              <w:top w:w="0" w:type="dxa"/>
              <w:left w:w="0" w:type="dxa"/>
              <w:bottom w:w="0" w:type="dxa"/>
              <w:right w:w="0" w:type="dxa"/>
            </w:tcMar>
          </w:tcPr>
          <w:p w:rsidR="00BE15A3" w:rsidRDefault="00185302" w:rsidP="00F20B07">
            <w:pPr>
              <w:spacing w:line="240" w:lineRule="auto"/>
              <w:ind w:left="7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F20B07">
            <w:pPr>
              <w:spacing w:line="240" w:lineRule="auto"/>
              <w:ind w:left="567" w:right="1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(підпис особи, яка заповнює первинне повідомлення)</w:t>
            </w:r>
          </w:p>
        </w:tc>
        <w:tc>
          <w:tcPr>
            <w:tcW w:w="3780" w:type="dxa"/>
            <w:tcBorders>
              <w:top w:val="nil"/>
              <w:left w:val="nil"/>
              <w:bottom w:val="nil"/>
              <w:right w:val="nil"/>
            </w:tcBorders>
            <w:shd w:val="clear" w:color="auto" w:fill="auto"/>
            <w:tcMar>
              <w:top w:w="0" w:type="dxa"/>
              <w:left w:w="0" w:type="dxa"/>
              <w:bottom w:w="0" w:type="dxa"/>
              <w:right w:w="0" w:type="dxa"/>
            </w:tcMar>
          </w:tcPr>
          <w:p w:rsidR="00BE15A3" w:rsidRDefault="00185302" w:rsidP="00F20B07">
            <w:pPr>
              <w:spacing w:line="240" w:lineRule="auto"/>
              <w:ind w:left="7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F20B07">
            <w:pPr>
              <w:spacing w:line="240" w:lineRule="auto"/>
              <w:ind w:left="27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(дата)</w:t>
            </w:r>
          </w:p>
        </w:tc>
      </w:tr>
    </w:tbl>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bl>
      <w:tblPr>
        <w:tblStyle w:val="a7"/>
        <w:tblW w:w="79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165"/>
        <w:gridCol w:w="2750"/>
      </w:tblGrid>
      <w:tr w:rsidR="00BE15A3">
        <w:trPr>
          <w:trHeight w:val="200"/>
        </w:trPr>
        <w:tc>
          <w:tcPr>
            <w:tcW w:w="5165" w:type="dxa"/>
            <w:tcBorders>
              <w:top w:val="nil"/>
              <w:left w:val="nil"/>
              <w:bottom w:val="nil"/>
              <w:right w:val="nil"/>
            </w:tcBorders>
            <w:tcMar>
              <w:top w:w="100" w:type="dxa"/>
              <w:left w:w="100" w:type="dxa"/>
              <w:bottom w:w="100" w:type="dxa"/>
              <w:right w:w="100" w:type="dxa"/>
            </w:tcMar>
          </w:tcPr>
          <w:p w:rsidR="00BE15A3" w:rsidRDefault="00BE15A3">
            <w:pPr>
              <w:spacing w:line="240" w:lineRule="auto"/>
              <w:jc w:val="both"/>
              <w:rPr>
                <w:rFonts w:ascii="Times New Roman" w:eastAsia="Times New Roman" w:hAnsi="Times New Roman" w:cs="Times New Roman"/>
                <w:sz w:val="24"/>
                <w:szCs w:val="24"/>
                <w:highlight w:val="white"/>
              </w:rPr>
            </w:pPr>
          </w:p>
        </w:tc>
        <w:tc>
          <w:tcPr>
            <w:tcW w:w="2750" w:type="dxa"/>
            <w:shd w:val="clear" w:color="auto" w:fill="auto"/>
            <w:tcMar>
              <w:top w:w="100" w:type="dxa"/>
              <w:left w:w="100" w:type="dxa"/>
              <w:bottom w:w="100" w:type="dxa"/>
              <w:right w:w="100" w:type="dxa"/>
            </w:tcMar>
          </w:tcPr>
          <w:p w:rsidR="00BE15A3" w:rsidRDefault="00BE15A3">
            <w:pPr>
              <w:spacing w:line="240" w:lineRule="auto"/>
              <w:jc w:val="both"/>
              <w:rPr>
                <w:rFonts w:ascii="Times New Roman" w:eastAsia="Times New Roman" w:hAnsi="Times New Roman" w:cs="Times New Roman"/>
                <w:sz w:val="24"/>
                <w:szCs w:val="24"/>
                <w:highlight w:val="white"/>
              </w:rPr>
            </w:pPr>
          </w:p>
        </w:tc>
      </w:tr>
    </w:tbl>
    <w:p w:rsidR="00BE15A3" w:rsidRPr="00DA00F2" w:rsidRDefault="00BE15A3">
      <w:pPr>
        <w:spacing w:line="240" w:lineRule="auto"/>
        <w:ind w:right="720"/>
        <w:jc w:val="center"/>
        <w:rPr>
          <w:rFonts w:ascii="Times New Roman" w:eastAsia="Times New Roman" w:hAnsi="Times New Roman" w:cs="Times New Roman"/>
          <w:sz w:val="24"/>
          <w:szCs w:val="24"/>
          <w:highlight w:val="white"/>
          <w:lang w:val="uk-UA"/>
        </w:rPr>
      </w:pPr>
    </w:p>
    <w:p w:rsidR="00DA00F2" w:rsidRPr="00DA00F2" w:rsidRDefault="00DA00F2" w:rsidP="00DA00F2">
      <w:pPr>
        <w:tabs>
          <w:tab w:val="left" w:pos="9923"/>
        </w:tabs>
        <w:spacing w:line="240" w:lineRule="auto"/>
        <w:ind w:right="49"/>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                                                                                                                         Додаток </w:t>
      </w:r>
      <w:r>
        <w:rPr>
          <w:rFonts w:ascii="Times New Roman" w:eastAsia="Times New Roman" w:hAnsi="Times New Roman" w:cs="Times New Roman"/>
          <w:sz w:val="24"/>
          <w:szCs w:val="24"/>
          <w:highlight w:val="white"/>
          <w:lang w:val="uk-UA"/>
        </w:rPr>
        <w:t>3</w:t>
      </w:r>
    </w:p>
    <w:p w:rsidR="00BE15A3" w:rsidRDefault="00DA00F2" w:rsidP="00DA00F2">
      <w:pPr>
        <w:tabs>
          <w:tab w:val="left" w:pos="9923"/>
        </w:tabs>
        <w:spacing w:line="240" w:lineRule="auto"/>
        <w:ind w:right="49"/>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 наказу від 05.09.</w:t>
      </w:r>
      <w:r w:rsidRPr="00DA00F2">
        <w:rPr>
          <w:rFonts w:ascii="Times New Roman" w:eastAsia="Times New Roman" w:hAnsi="Times New Roman" w:cs="Times New Roman"/>
          <w:sz w:val="24"/>
          <w:szCs w:val="24"/>
          <w:highlight w:val="white"/>
        </w:rPr>
        <w:t>2025 № 01-06</w:t>
      </w:r>
      <w:r w:rsidRPr="00DA00F2">
        <w:rPr>
          <w:rFonts w:ascii="Times New Roman" w:eastAsia="Times New Roman" w:hAnsi="Times New Roman" w:cs="Times New Roman"/>
          <w:sz w:val="24"/>
          <w:szCs w:val="24"/>
          <w:highlight w:val="white"/>
          <w:lang w:val="uk-UA"/>
        </w:rPr>
        <w:t>/101</w:t>
      </w:r>
    </w:p>
    <w:p w:rsidR="003F48A7" w:rsidRDefault="003F48A7">
      <w:pPr>
        <w:spacing w:line="240" w:lineRule="auto"/>
        <w:ind w:right="720"/>
        <w:jc w:val="center"/>
        <w:rPr>
          <w:rFonts w:ascii="Times New Roman" w:eastAsia="Times New Roman" w:hAnsi="Times New Roman" w:cs="Times New Roman"/>
          <w:b/>
          <w:sz w:val="24"/>
          <w:szCs w:val="24"/>
          <w:highlight w:val="white"/>
          <w:lang w:val="uk-UA"/>
        </w:rPr>
      </w:pPr>
    </w:p>
    <w:p w:rsidR="003F48A7" w:rsidRDefault="003F48A7">
      <w:pPr>
        <w:spacing w:line="240" w:lineRule="auto"/>
        <w:ind w:right="720"/>
        <w:jc w:val="center"/>
        <w:rPr>
          <w:rFonts w:ascii="Times New Roman" w:eastAsia="Times New Roman" w:hAnsi="Times New Roman" w:cs="Times New Roman"/>
          <w:b/>
          <w:sz w:val="24"/>
          <w:szCs w:val="24"/>
          <w:highlight w:val="white"/>
          <w:lang w:val="uk-UA"/>
        </w:rPr>
      </w:pPr>
    </w:p>
    <w:p w:rsidR="00BE15A3" w:rsidRDefault="00185302">
      <w:pPr>
        <w:spacing w:line="240" w:lineRule="auto"/>
        <w:ind w:right="7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ФОРМА</w:t>
      </w:r>
    </w:p>
    <w:p w:rsidR="00BE15A3" w:rsidRDefault="00185302">
      <w:pPr>
        <w:spacing w:line="240" w:lineRule="auto"/>
        <w:ind w:right="72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реєстрації внутрішнього інциденту (журналу безпеки)</w:t>
      </w:r>
    </w:p>
    <w:p w:rsidR="00BE15A3" w:rsidRDefault="00185302">
      <w:pPr>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bl>
      <w:tblPr>
        <w:tblStyle w:val="a8"/>
        <w:tblW w:w="10207"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277"/>
        <w:gridCol w:w="2268"/>
        <w:gridCol w:w="1142"/>
        <w:gridCol w:w="980"/>
        <w:gridCol w:w="1114"/>
        <w:gridCol w:w="1203"/>
        <w:gridCol w:w="2223"/>
      </w:tblGrid>
      <w:tr w:rsidR="00BE15A3" w:rsidTr="00185302">
        <w:trPr>
          <w:cantSplit/>
          <w:trHeight w:val="2994"/>
        </w:trPr>
        <w:tc>
          <w:tcPr>
            <w:tcW w:w="1277"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E15A3" w:rsidRDefault="00185302" w:rsidP="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Порядковий номер</w:t>
            </w:r>
          </w:p>
        </w:tc>
        <w:tc>
          <w:tcPr>
            <w:tcW w:w="2268"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E15A3" w:rsidRDefault="00185302" w:rsidP="00185302">
            <w:pPr>
              <w:spacing w:line="240" w:lineRule="auto"/>
              <w:ind w:left="141" w:right="2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Інформація про спосіб отримання повідомлення про підозру на випадок насильства щодо дитини (звернення (повідомлення):</w:t>
            </w:r>
          </w:p>
          <w:p w:rsidR="00BE15A3" w:rsidRDefault="00185302" w:rsidP="00185302">
            <w:pPr>
              <w:spacing w:line="240" w:lineRule="auto"/>
              <w:ind w:left="14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усне/письмове)</w:t>
            </w:r>
          </w:p>
        </w:tc>
        <w:tc>
          <w:tcPr>
            <w:tcW w:w="1142"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ind w:right="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Прізвище, ім’я дитини</w:t>
            </w:r>
          </w:p>
        </w:tc>
        <w:tc>
          <w:tcPr>
            <w:tcW w:w="980"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Тип ситуації*</w:t>
            </w:r>
          </w:p>
        </w:tc>
        <w:tc>
          <w:tcPr>
            <w:tcW w:w="1114"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ind w:left="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Заходи реагування</w:t>
            </w:r>
          </w:p>
        </w:tc>
        <w:tc>
          <w:tcPr>
            <w:tcW w:w="1203" w:type="dxa"/>
            <w:tcBorders>
              <w:top w:val="single" w:sz="6" w:space="0" w:color="000000"/>
              <w:left w:val="nil"/>
              <w:bottom w:val="single" w:sz="6" w:space="0" w:color="000000"/>
              <w:right w:val="single" w:sz="6" w:space="0" w:color="000000"/>
            </w:tcBorders>
            <w:tcMar>
              <w:top w:w="0" w:type="dxa"/>
              <w:left w:w="0" w:type="dxa"/>
              <w:bottom w:w="0" w:type="dxa"/>
              <w:right w:w="0" w:type="dxa"/>
            </w:tcMar>
          </w:tcPr>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ind w:left="2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Результат**</w:t>
            </w:r>
          </w:p>
        </w:tc>
        <w:tc>
          <w:tcPr>
            <w:tcW w:w="2223" w:type="dxa"/>
            <w:tcBorders>
              <w:top w:val="single" w:sz="6" w:space="0" w:color="000000"/>
              <w:left w:val="nil"/>
              <w:bottom w:val="single" w:sz="6" w:space="0" w:color="000000"/>
              <w:right w:val="nil"/>
            </w:tcBorders>
            <w:tcMar>
              <w:top w:w="0" w:type="dxa"/>
              <w:left w:w="0" w:type="dxa"/>
              <w:bottom w:w="0" w:type="dxa"/>
              <w:right w:w="0" w:type="dxa"/>
            </w:tcMar>
          </w:tcPr>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rsidP="00185302">
            <w:pPr>
              <w:spacing w:line="240" w:lineRule="auto"/>
              <w:ind w:left="97" w:right="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Підпис відповідальної особи</w:t>
            </w:r>
          </w:p>
        </w:tc>
      </w:tr>
    </w:tbl>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left="9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*Зазначається факт про фізичне/психологічне насильство/булінг/спробу втечі/інше.</w:t>
      </w:r>
    </w:p>
    <w:p w:rsidR="00BE15A3" w:rsidRDefault="00185302">
      <w:pPr>
        <w:spacing w:line="240" w:lineRule="auto"/>
        <w:ind w:left="9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**Зазначається, чи поінформовано органи, надано допомогу, припинено контакт тощо.</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bl>
      <w:tblPr>
        <w:tblStyle w:val="aa"/>
        <w:tblW w:w="93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60"/>
        <w:gridCol w:w="2750"/>
      </w:tblGrid>
      <w:tr w:rsidR="00BE15A3">
        <w:trPr>
          <w:trHeight w:val="200"/>
        </w:trPr>
        <w:tc>
          <w:tcPr>
            <w:tcW w:w="6560" w:type="dxa"/>
            <w:tcBorders>
              <w:top w:val="nil"/>
              <w:left w:val="nil"/>
              <w:bottom w:val="nil"/>
              <w:right w:val="nil"/>
            </w:tcBorders>
            <w:tcMar>
              <w:top w:w="100" w:type="dxa"/>
              <w:left w:w="100" w:type="dxa"/>
              <w:bottom w:w="100" w:type="dxa"/>
              <w:right w:w="100" w:type="dxa"/>
            </w:tcMar>
          </w:tcPr>
          <w:p w:rsidR="00BE15A3" w:rsidRDefault="00BE15A3">
            <w:pPr>
              <w:spacing w:line="240" w:lineRule="auto"/>
              <w:jc w:val="both"/>
              <w:rPr>
                <w:rFonts w:ascii="Times New Roman" w:eastAsia="Times New Roman" w:hAnsi="Times New Roman" w:cs="Times New Roman"/>
                <w:sz w:val="24"/>
                <w:szCs w:val="24"/>
                <w:highlight w:val="white"/>
              </w:rPr>
            </w:pPr>
          </w:p>
        </w:tc>
        <w:tc>
          <w:tcPr>
            <w:tcW w:w="2750" w:type="dxa"/>
            <w:shd w:val="clear" w:color="auto" w:fill="auto"/>
            <w:tcMar>
              <w:top w:w="100" w:type="dxa"/>
              <w:left w:w="100" w:type="dxa"/>
              <w:bottom w:w="100" w:type="dxa"/>
              <w:right w:w="100" w:type="dxa"/>
            </w:tcMar>
          </w:tcPr>
          <w:p w:rsidR="00BE15A3" w:rsidRDefault="00BE15A3">
            <w:pPr>
              <w:spacing w:line="240" w:lineRule="auto"/>
              <w:jc w:val="both"/>
              <w:rPr>
                <w:rFonts w:ascii="Times New Roman" w:eastAsia="Times New Roman" w:hAnsi="Times New Roman" w:cs="Times New Roman"/>
                <w:sz w:val="24"/>
                <w:szCs w:val="24"/>
                <w:highlight w:val="white"/>
              </w:rPr>
            </w:pPr>
          </w:p>
        </w:tc>
      </w:tr>
      <w:tr w:rsidR="00BE15A3">
        <w:trPr>
          <w:trHeight w:val="230"/>
        </w:trPr>
        <w:tc>
          <w:tcPr>
            <w:tcW w:w="6560" w:type="dxa"/>
            <w:tcBorders>
              <w:top w:val="nil"/>
              <w:left w:val="nil"/>
              <w:bottom w:val="nil"/>
              <w:right w:val="nil"/>
            </w:tcBorders>
            <w:tcMar>
              <w:top w:w="100" w:type="dxa"/>
              <w:left w:w="100" w:type="dxa"/>
              <w:bottom w:w="100" w:type="dxa"/>
              <w:right w:w="100" w:type="dxa"/>
            </w:tcMar>
          </w:tcPr>
          <w:p w:rsidR="00BE15A3" w:rsidRDefault="00BE15A3">
            <w:pPr>
              <w:spacing w:line="240" w:lineRule="auto"/>
              <w:jc w:val="both"/>
              <w:rPr>
                <w:rFonts w:ascii="Times New Roman" w:eastAsia="Times New Roman" w:hAnsi="Times New Roman" w:cs="Times New Roman"/>
                <w:sz w:val="24"/>
                <w:szCs w:val="24"/>
                <w:highlight w:val="white"/>
              </w:rPr>
            </w:pPr>
          </w:p>
        </w:tc>
        <w:tc>
          <w:tcPr>
            <w:tcW w:w="2750" w:type="dxa"/>
            <w:tcBorders>
              <w:top w:val="nil"/>
              <w:left w:val="nil"/>
              <w:bottom w:val="nil"/>
              <w:right w:val="nil"/>
            </w:tcBorders>
            <w:tcMar>
              <w:top w:w="100" w:type="dxa"/>
              <w:left w:w="100" w:type="dxa"/>
              <w:bottom w:w="100" w:type="dxa"/>
              <w:right w:w="100" w:type="dxa"/>
            </w:tcMar>
          </w:tcPr>
          <w:p w:rsidR="00BE15A3" w:rsidRDefault="00BE15A3">
            <w:pPr>
              <w:spacing w:line="240" w:lineRule="auto"/>
              <w:jc w:val="both"/>
              <w:rPr>
                <w:rFonts w:ascii="Times New Roman" w:eastAsia="Times New Roman" w:hAnsi="Times New Roman" w:cs="Times New Roman"/>
                <w:sz w:val="24"/>
                <w:szCs w:val="24"/>
                <w:highlight w:val="white"/>
              </w:rPr>
            </w:pPr>
          </w:p>
        </w:tc>
      </w:tr>
    </w:tbl>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lang w:val="uk-UA"/>
        </w:rPr>
      </w:pPr>
    </w:p>
    <w:p w:rsidR="00DA00F2" w:rsidRDefault="00DA00F2">
      <w:pPr>
        <w:spacing w:line="240" w:lineRule="auto"/>
        <w:jc w:val="both"/>
        <w:rPr>
          <w:rFonts w:ascii="Times New Roman" w:eastAsia="Times New Roman" w:hAnsi="Times New Roman" w:cs="Times New Roman"/>
          <w:sz w:val="24"/>
          <w:szCs w:val="24"/>
          <w:highlight w:val="white"/>
          <w:lang w:val="uk-UA"/>
        </w:rPr>
      </w:pPr>
    </w:p>
    <w:p w:rsidR="00DA00F2" w:rsidRDefault="00DA00F2">
      <w:pPr>
        <w:spacing w:line="240" w:lineRule="auto"/>
        <w:jc w:val="both"/>
        <w:rPr>
          <w:rFonts w:ascii="Times New Roman" w:eastAsia="Times New Roman" w:hAnsi="Times New Roman" w:cs="Times New Roman"/>
          <w:sz w:val="24"/>
          <w:szCs w:val="24"/>
          <w:highlight w:val="white"/>
          <w:lang w:val="uk-UA"/>
        </w:rPr>
      </w:pPr>
    </w:p>
    <w:p w:rsidR="00DA00F2" w:rsidRDefault="00DA00F2">
      <w:pPr>
        <w:spacing w:line="240" w:lineRule="auto"/>
        <w:jc w:val="both"/>
        <w:rPr>
          <w:rFonts w:ascii="Times New Roman" w:eastAsia="Times New Roman" w:hAnsi="Times New Roman" w:cs="Times New Roman"/>
          <w:sz w:val="24"/>
          <w:szCs w:val="24"/>
          <w:highlight w:val="white"/>
          <w:lang w:val="uk-UA"/>
        </w:rPr>
      </w:pPr>
    </w:p>
    <w:p w:rsidR="00DA00F2" w:rsidRDefault="00DA00F2">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3F48A7" w:rsidRDefault="003F48A7">
      <w:pPr>
        <w:spacing w:line="240" w:lineRule="auto"/>
        <w:jc w:val="both"/>
        <w:rPr>
          <w:rFonts w:ascii="Times New Roman" w:eastAsia="Times New Roman" w:hAnsi="Times New Roman" w:cs="Times New Roman"/>
          <w:sz w:val="24"/>
          <w:szCs w:val="24"/>
          <w:highlight w:val="white"/>
          <w:lang w:val="uk-UA"/>
        </w:rPr>
      </w:pPr>
    </w:p>
    <w:p w:rsidR="00DA00F2" w:rsidRDefault="00DA00F2">
      <w:pPr>
        <w:spacing w:line="240" w:lineRule="auto"/>
        <w:jc w:val="both"/>
        <w:rPr>
          <w:rFonts w:ascii="Times New Roman" w:eastAsia="Times New Roman" w:hAnsi="Times New Roman" w:cs="Times New Roman"/>
          <w:sz w:val="24"/>
          <w:szCs w:val="24"/>
          <w:highlight w:val="white"/>
          <w:lang w:val="uk-UA"/>
        </w:rPr>
      </w:pPr>
    </w:p>
    <w:p w:rsidR="00DA00F2" w:rsidRPr="00DA00F2" w:rsidRDefault="00DA00F2">
      <w:pPr>
        <w:spacing w:line="240" w:lineRule="auto"/>
        <w:jc w:val="both"/>
        <w:rPr>
          <w:rFonts w:ascii="Times New Roman" w:eastAsia="Times New Roman" w:hAnsi="Times New Roman" w:cs="Times New Roman"/>
          <w:sz w:val="24"/>
          <w:szCs w:val="24"/>
          <w:highlight w:val="white"/>
          <w:lang w:val="uk-UA"/>
        </w:rPr>
      </w:pPr>
    </w:p>
    <w:p w:rsidR="00DA00F2" w:rsidRPr="00DA00F2" w:rsidRDefault="00DA00F2" w:rsidP="00DA00F2">
      <w:pPr>
        <w:tabs>
          <w:tab w:val="left" w:pos="9923"/>
        </w:tabs>
        <w:spacing w:line="240" w:lineRule="auto"/>
        <w:ind w:right="49"/>
        <w:jc w:val="right"/>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 xml:space="preserve">Додаток </w:t>
      </w:r>
      <w:r>
        <w:rPr>
          <w:rFonts w:ascii="Times New Roman" w:eastAsia="Times New Roman" w:hAnsi="Times New Roman" w:cs="Times New Roman"/>
          <w:sz w:val="24"/>
          <w:szCs w:val="24"/>
          <w:highlight w:val="white"/>
          <w:lang w:val="uk-UA"/>
        </w:rPr>
        <w:t>4</w:t>
      </w:r>
    </w:p>
    <w:p w:rsidR="00DA00F2" w:rsidRDefault="00DA00F2" w:rsidP="00DA00F2">
      <w:pPr>
        <w:tabs>
          <w:tab w:val="left" w:pos="9923"/>
        </w:tabs>
        <w:spacing w:line="240" w:lineRule="auto"/>
        <w:ind w:right="49"/>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 наказу від 05.09.</w:t>
      </w:r>
      <w:r w:rsidRPr="00DA00F2">
        <w:rPr>
          <w:rFonts w:ascii="Times New Roman" w:eastAsia="Times New Roman" w:hAnsi="Times New Roman" w:cs="Times New Roman"/>
          <w:sz w:val="24"/>
          <w:szCs w:val="24"/>
          <w:highlight w:val="white"/>
        </w:rPr>
        <w:t>2025 № 01-06</w:t>
      </w:r>
      <w:r w:rsidRPr="00DA00F2">
        <w:rPr>
          <w:rFonts w:ascii="Times New Roman" w:eastAsia="Times New Roman" w:hAnsi="Times New Roman" w:cs="Times New Roman"/>
          <w:sz w:val="24"/>
          <w:szCs w:val="24"/>
          <w:highlight w:val="white"/>
          <w:lang w:val="uk-UA"/>
        </w:rPr>
        <w:t>/101</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АНКЕТА</w:t>
      </w:r>
    </w:p>
    <w:p w:rsidR="00BE15A3" w:rsidRDefault="00185302">
      <w:pPr>
        <w:spacing w:line="240" w:lineRule="auto"/>
        <w:ind w:right="1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анонімного опитування для дітей*</w:t>
      </w:r>
    </w:p>
    <w:p w:rsidR="00BE15A3" w:rsidRDefault="00185302">
      <w:pPr>
        <w:spacing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rsidR="00BE15A3" w:rsidRDefault="00185302" w:rsidP="00DA00F2">
      <w:pPr>
        <w:tabs>
          <w:tab w:val="left" w:pos="851"/>
        </w:tabs>
        <w:spacing w:line="240" w:lineRule="auto"/>
        <w:ind w:right="14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sz w:val="24"/>
          <w:szCs w:val="24"/>
          <w:highlight w:val="white"/>
        </w:rPr>
        <w:tab/>
        <w:t>Чи почувався (почувалася) ти в безпеці під час перебування у закладі?</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 завжди;</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інколи;</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ні.</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Як до тебе ставилися дорослі?</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 повагою;</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байдуже;</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іноді грубо або несправедливо.</w:t>
      </w:r>
    </w:p>
    <w:p w:rsidR="00BE15A3" w:rsidRDefault="00DA00F2" w:rsidP="00DA00F2">
      <w:pPr>
        <w:tabs>
          <w:tab w:val="left" w:pos="851"/>
        </w:tabs>
        <w:spacing w:line="240" w:lineRule="auto"/>
        <w:ind w:right="140"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lang w:val="uk-UA"/>
        </w:rPr>
        <w:t xml:space="preserve"> </w:t>
      </w:r>
      <w:r w:rsidR="00185302">
        <w:rPr>
          <w:rFonts w:ascii="Times New Roman" w:eastAsia="Times New Roman" w:hAnsi="Times New Roman" w:cs="Times New Roman"/>
          <w:sz w:val="24"/>
          <w:szCs w:val="24"/>
          <w:highlight w:val="white"/>
        </w:rPr>
        <w:t>Чи були випадки, коли хтось із працівників (закладу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які контактують з дітьми), інших залучених фахівців або дітей тебе лякав, ображав або погрожував?</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ні.</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Чи знаєш ти, до кого можна звернутися за допомогою?</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ні.</w:t>
      </w:r>
    </w:p>
    <w:p w:rsidR="00BE15A3" w:rsidRPr="00DA00F2" w:rsidRDefault="00185302" w:rsidP="00DA00F2">
      <w:pPr>
        <w:spacing w:line="240" w:lineRule="auto"/>
        <w:ind w:right="420" w:firstLine="567"/>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5.  Що б ти хотів (хотіла) покращити для того, щоб було безпечніше? (відкрите поле)</w:t>
      </w:r>
      <w:r w:rsidR="00DA00F2">
        <w:rPr>
          <w:rFonts w:ascii="Times New Roman" w:eastAsia="Times New Roman" w:hAnsi="Times New Roman" w:cs="Times New Roman"/>
          <w:sz w:val="24"/>
          <w:szCs w:val="24"/>
          <w:highlight w:val="white"/>
          <w:lang w:val="uk-UA"/>
        </w:rPr>
        <w:t>.</w:t>
      </w:r>
    </w:p>
    <w:p w:rsidR="00DA00F2" w:rsidRDefault="00DA00F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w:t>
      </w:r>
    </w:p>
    <w:p w:rsidR="00DA00F2" w:rsidRDefault="00DA00F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ні.</w:t>
      </w:r>
    </w:p>
    <w:p w:rsidR="00BE15A3" w:rsidRDefault="00185302" w:rsidP="00DA00F2">
      <w:pPr>
        <w:spacing w:line="240" w:lineRule="auto"/>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185302">
      <w:pPr>
        <w:spacing w:line="240" w:lineRule="auto"/>
        <w:ind w:right="1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p>
    <w:p w:rsidR="00BE15A3" w:rsidRDefault="00185302">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spacing w:line="240" w:lineRule="auto"/>
        <w:jc w:val="both"/>
        <w:rPr>
          <w:rFonts w:ascii="Times New Roman" w:eastAsia="Times New Roman" w:hAnsi="Times New Roman" w:cs="Times New Roman"/>
          <w:sz w:val="24"/>
          <w:szCs w:val="24"/>
          <w:highlight w:val="white"/>
        </w:rPr>
      </w:pPr>
    </w:p>
    <w:p w:rsidR="00BE15A3" w:rsidRDefault="00BE15A3">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Default="00066E9A">
      <w:pPr>
        <w:rPr>
          <w:lang w:val="uk-UA"/>
        </w:rPr>
      </w:pPr>
    </w:p>
    <w:p w:rsidR="00066E9A" w:rsidRPr="00066E9A" w:rsidRDefault="00066E9A">
      <w:pPr>
        <w:rPr>
          <w:lang w:val="uk-UA"/>
        </w:rPr>
      </w:pPr>
    </w:p>
    <w:sectPr w:rsidR="00066E9A" w:rsidRPr="00066E9A" w:rsidSect="00BC023B">
      <w:headerReference w:type="default" r:id="rId9"/>
      <w:pgSz w:w="12240" w:h="15840"/>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5A" w:rsidRDefault="00EA7B5A" w:rsidP="00BC023B">
      <w:pPr>
        <w:spacing w:line="240" w:lineRule="auto"/>
      </w:pPr>
      <w:r>
        <w:separator/>
      </w:r>
    </w:p>
  </w:endnote>
  <w:endnote w:type="continuationSeparator" w:id="0">
    <w:p w:rsidR="00EA7B5A" w:rsidRDefault="00EA7B5A" w:rsidP="00BC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5A" w:rsidRDefault="00EA7B5A" w:rsidP="00BC023B">
      <w:pPr>
        <w:spacing w:line="240" w:lineRule="auto"/>
      </w:pPr>
      <w:r>
        <w:separator/>
      </w:r>
    </w:p>
  </w:footnote>
  <w:footnote w:type="continuationSeparator" w:id="0">
    <w:p w:rsidR="00EA7B5A" w:rsidRDefault="00EA7B5A" w:rsidP="00BC02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589922"/>
      <w:docPartObj>
        <w:docPartGallery w:val="Page Numbers (Top of Page)"/>
        <w:docPartUnique/>
      </w:docPartObj>
    </w:sdtPr>
    <w:sdtEndPr/>
    <w:sdtContent>
      <w:p w:rsidR="00BC023B" w:rsidRDefault="00BC023B">
        <w:pPr>
          <w:pStyle w:val="af0"/>
          <w:jc w:val="center"/>
        </w:pPr>
        <w:r>
          <w:fldChar w:fldCharType="begin"/>
        </w:r>
        <w:r>
          <w:instrText>PAGE   \* MERGEFORMAT</w:instrText>
        </w:r>
        <w:r>
          <w:fldChar w:fldCharType="separate"/>
        </w:r>
        <w:r w:rsidR="002838FC" w:rsidRPr="002838FC">
          <w:rPr>
            <w:noProof/>
            <w:lang w:val="uk-UA"/>
          </w:rPr>
          <w:t>6</w:t>
        </w:r>
        <w:r>
          <w:fldChar w:fldCharType="end"/>
        </w:r>
      </w:p>
    </w:sdtContent>
  </w:sdt>
  <w:p w:rsidR="00BC023B" w:rsidRDefault="00BC023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8D3"/>
    <w:multiLevelType w:val="hybridMultilevel"/>
    <w:tmpl w:val="F7ECD9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9C7B19"/>
    <w:multiLevelType w:val="hybridMultilevel"/>
    <w:tmpl w:val="77CEAD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0D0A96"/>
    <w:multiLevelType w:val="hybridMultilevel"/>
    <w:tmpl w:val="B00067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6AC49F0"/>
    <w:multiLevelType w:val="multilevel"/>
    <w:tmpl w:val="9B7ED2E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DE60121"/>
    <w:multiLevelType w:val="hybridMultilevel"/>
    <w:tmpl w:val="DAC0BC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9E04B71"/>
    <w:multiLevelType w:val="hybridMultilevel"/>
    <w:tmpl w:val="D79295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1BD1278"/>
    <w:multiLevelType w:val="hybridMultilevel"/>
    <w:tmpl w:val="98D84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03404DE"/>
    <w:multiLevelType w:val="hybridMultilevel"/>
    <w:tmpl w:val="DF52EF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3B4200A"/>
    <w:multiLevelType w:val="hybridMultilevel"/>
    <w:tmpl w:val="968C1B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7A1B392B"/>
    <w:multiLevelType w:val="hybridMultilevel"/>
    <w:tmpl w:val="0672C4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D2D7CDA"/>
    <w:multiLevelType w:val="hybridMultilevel"/>
    <w:tmpl w:val="FE3284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1"/>
  </w:num>
  <w:num w:numId="6">
    <w:abstractNumId w:val="6"/>
  </w:num>
  <w:num w:numId="7">
    <w:abstractNumId w:val="5"/>
  </w:num>
  <w:num w:numId="8">
    <w:abstractNumId w:val="2"/>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E15A3"/>
    <w:rsid w:val="00066E9A"/>
    <w:rsid w:val="000F6681"/>
    <w:rsid w:val="001006F0"/>
    <w:rsid w:val="00185302"/>
    <w:rsid w:val="002838FC"/>
    <w:rsid w:val="002D49EB"/>
    <w:rsid w:val="003627D5"/>
    <w:rsid w:val="003F48A7"/>
    <w:rsid w:val="004B1110"/>
    <w:rsid w:val="004E6E0E"/>
    <w:rsid w:val="005E2B91"/>
    <w:rsid w:val="007F04BD"/>
    <w:rsid w:val="00917750"/>
    <w:rsid w:val="00BC023B"/>
    <w:rsid w:val="00BE15A3"/>
    <w:rsid w:val="00C91761"/>
    <w:rsid w:val="00DA00F2"/>
    <w:rsid w:val="00EA7B5A"/>
    <w:rsid w:val="00F20B07"/>
    <w:rsid w:val="00FE4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00F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Balloon Text"/>
    <w:basedOn w:val="a"/>
    <w:link w:val="af"/>
    <w:uiPriority w:val="99"/>
    <w:semiHidden/>
    <w:unhideWhenUsed/>
    <w:rsid w:val="00DA00F2"/>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DA00F2"/>
    <w:rPr>
      <w:rFonts w:ascii="Tahoma" w:hAnsi="Tahoma" w:cs="Tahoma"/>
      <w:sz w:val="16"/>
      <w:szCs w:val="16"/>
    </w:rPr>
  </w:style>
  <w:style w:type="paragraph" w:styleId="af0">
    <w:name w:val="header"/>
    <w:basedOn w:val="a"/>
    <w:link w:val="af1"/>
    <w:uiPriority w:val="99"/>
    <w:unhideWhenUsed/>
    <w:rsid w:val="00BC023B"/>
    <w:pPr>
      <w:tabs>
        <w:tab w:val="center" w:pos="4819"/>
        <w:tab w:val="right" w:pos="9639"/>
      </w:tabs>
      <w:spacing w:line="240" w:lineRule="auto"/>
    </w:pPr>
  </w:style>
  <w:style w:type="character" w:customStyle="1" w:styleId="af1">
    <w:name w:val="Верхній колонтитул Знак"/>
    <w:basedOn w:val="a0"/>
    <w:link w:val="af0"/>
    <w:uiPriority w:val="99"/>
    <w:rsid w:val="00BC023B"/>
  </w:style>
  <w:style w:type="paragraph" w:styleId="af2">
    <w:name w:val="footer"/>
    <w:basedOn w:val="a"/>
    <w:link w:val="af3"/>
    <w:uiPriority w:val="99"/>
    <w:unhideWhenUsed/>
    <w:rsid w:val="00BC023B"/>
    <w:pPr>
      <w:tabs>
        <w:tab w:val="center" w:pos="4819"/>
        <w:tab w:val="right" w:pos="9639"/>
      </w:tabs>
      <w:spacing w:line="240" w:lineRule="auto"/>
    </w:pPr>
  </w:style>
  <w:style w:type="character" w:customStyle="1" w:styleId="af3">
    <w:name w:val="Нижній колонтитул Знак"/>
    <w:basedOn w:val="a0"/>
    <w:link w:val="af2"/>
    <w:uiPriority w:val="99"/>
    <w:rsid w:val="00BC023B"/>
  </w:style>
  <w:style w:type="paragraph" w:styleId="af4">
    <w:name w:val="List Paragraph"/>
    <w:basedOn w:val="a"/>
    <w:uiPriority w:val="34"/>
    <w:qFormat/>
    <w:rsid w:val="00FE4E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00F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Balloon Text"/>
    <w:basedOn w:val="a"/>
    <w:link w:val="af"/>
    <w:uiPriority w:val="99"/>
    <w:semiHidden/>
    <w:unhideWhenUsed/>
    <w:rsid w:val="00DA00F2"/>
    <w:pPr>
      <w:spacing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DA00F2"/>
    <w:rPr>
      <w:rFonts w:ascii="Tahoma" w:hAnsi="Tahoma" w:cs="Tahoma"/>
      <w:sz w:val="16"/>
      <w:szCs w:val="16"/>
    </w:rPr>
  </w:style>
  <w:style w:type="paragraph" w:styleId="af0">
    <w:name w:val="header"/>
    <w:basedOn w:val="a"/>
    <w:link w:val="af1"/>
    <w:uiPriority w:val="99"/>
    <w:unhideWhenUsed/>
    <w:rsid w:val="00BC023B"/>
    <w:pPr>
      <w:tabs>
        <w:tab w:val="center" w:pos="4819"/>
        <w:tab w:val="right" w:pos="9639"/>
      </w:tabs>
      <w:spacing w:line="240" w:lineRule="auto"/>
    </w:pPr>
  </w:style>
  <w:style w:type="character" w:customStyle="1" w:styleId="af1">
    <w:name w:val="Верхній колонтитул Знак"/>
    <w:basedOn w:val="a0"/>
    <w:link w:val="af0"/>
    <w:uiPriority w:val="99"/>
    <w:rsid w:val="00BC023B"/>
  </w:style>
  <w:style w:type="paragraph" w:styleId="af2">
    <w:name w:val="footer"/>
    <w:basedOn w:val="a"/>
    <w:link w:val="af3"/>
    <w:uiPriority w:val="99"/>
    <w:unhideWhenUsed/>
    <w:rsid w:val="00BC023B"/>
    <w:pPr>
      <w:tabs>
        <w:tab w:val="center" w:pos="4819"/>
        <w:tab w:val="right" w:pos="9639"/>
      </w:tabs>
      <w:spacing w:line="240" w:lineRule="auto"/>
    </w:pPr>
  </w:style>
  <w:style w:type="character" w:customStyle="1" w:styleId="af3">
    <w:name w:val="Нижній колонтитул Знак"/>
    <w:basedOn w:val="a0"/>
    <w:link w:val="af2"/>
    <w:uiPriority w:val="99"/>
    <w:rsid w:val="00BC023B"/>
  </w:style>
  <w:style w:type="paragraph" w:styleId="af4">
    <w:name w:val="List Paragraph"/>
    <w:basedOn w:val="a"/>
    <w:uiPriority w:val="34"/>
    <w:qFormat/>
    <w:rsid w:val="00FE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22913</Words>
  <Characters>13061</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2025-10-17T11:01:00Z</cp:lastPrinted>
  <dcterms:created xsi:type="dcterms:W3CDTF">2025-10-01T07:19:00Z</dcterms:created>
  <dcterms:modified xsi:type="dcterms:W3CDTF">2025-11-10T11:27:00Z</dcterms:modified>
</cp:coreProperties>
</file>